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42" w:rsidRDefault="008F3342" w:rsidP="00235F3B">
      <w:pPr>
        <w:pStyle w:val="Heading2"/>
        <w:rPr>
          <w:rFonts w:ascii="BentonSans Light" w:hAnsi="BentonSans Light"/>
          <w:b w:val="0"/>
          <w:color w:val="auto"/>
          <w:sz w:val="24"/>
        </w:rPr>
      </w:pPr>
      <w:r w:rsidRPr="008F3342">
        <w:rPr>
          <w:rFonts w:ascii="BentonSans Light" w:hAnsi="BentonSans Light"/>
          <w:b w:val="0"/>
          <w:color w:val="auto"/>
          <w:sz w:val="24"/>
        </w:rPr>
        <w:t xml:space="preserve">Thank you for choosing SAP as your SuccessFactors </w:t>
      </w:r>
      <w:r w:rsidR="003F0386">
        <w:rPr>
          <w:rFonts w:ascii="BentonSans Light" w:hAnsi="BentonSans Light"/>
          <w:b w:val="0"/>
          <w:color w:val="auto"/>
          <w:sz w:val="24"/>
        </w:rPr>
        <w:t>services partner.  W</w:t>
      </w:r>
      <w:r w:rsidRPr="008F3342">
        <w:rPr>
          <w:rFonts w:ascii="BentonSans Light" w:hAnsi="BentonSans Light"/>
          <w:b w:val="0"/>
          <w:color w:val="auto"/>
          <w:sz w:val="24"/>
        </w:rPr>
        <w:t>e’re look</w:t>
      </w:r>
      <w:r>
        <w:rPr>
          <w:rFonts w:ascii="BentonSans Light" w:hAnsi="BentonSans Light"/>
          <w:b w:val="0"/>
          <w:color w:val="auto"/>
          <w:sz w:val="24"/>
        </w:rPr>
        <w:t>ing forward to hearing from you!</w:t>
      </w:r>
      <w:r w:rsidRPr="008F3342">
        <w:rPr>
          <w:rFonts w:ascii="BentonSans Light" w:hAnsi="BentonSans Light"/>
          <w:b w:val="0"/>
          <w:color w:val="auto"/>
          <w:sz w:val="24"/>
        </w:rPr>
        <w:t xml:space="preserve">  Before we connect</w:t>
      </w:r>
      <w:r w:rsidR="00480B1E">
        <w:rPr>
          <w:rFonts w:ascii="BentonSans Light" w:hAnsi="BentonSans Light"/>
          <w:b w:val="0"/>
          <w:color w:val="auto"/>
          <w:sz w:val="24"/>
        </w:rPr>
        <w:t xml:space="preserve">, </w:t>
      </w:r>
      <w:r w:rsidRPr="008F3342">
        <w:rPr>
          <w:rFonts w:ascii="BentonSans Light" w:hAnsi="BentonSans Light"/>
          <w:b w:val="0"/>
          <w:color w:val="auto"/>
          <w:sz w:val="24"/>
        </w:rPr>
        <w:t xml:space="preserve">there are </w:t>
      </w:r>
      <w:r w:rsidR="00480B1E">
        <w:rPr>
          <w:rFonts w:ascii="BentonSans Light" w:hAnsi="BentonSans Light"/>
          <w:b w:val="0"/>
          <w:color w:val="auto"/>
          <w:sz w:val="24"/>
        </w:rPr>
        <w:t>several pieces of information we’ll need from you to ensure we can to</w:t>
      </w:r>
      <w:r w:rsidR="000475A4">
        <w:rPr>
          <w:rFonts w:ascii="BentonSans Light" w:hAnsi="BentonSans Light"/>
          <w:b w:val="0"/>
          <w:color w:val="auto"/>
          <w:sz w:val="24"/>
        </w:rPr>
        <w:t xml:space="preserve"> service your needs efficiently</w:t>
      </w:r>
      <w:r w:rsidR="00EC7AEC">
        <w:rPr>
          <w:rFonts w:ascii="BentonSans Light" w:hAnsi="BentonSans Light"/>
          <w:b w:val="0"/>
          <w:color w:val="auto"/>
          <w:sz w:val="24"/>
        </w:rPr>
        <w:t>:</w:t>
      </w:r>
    </w:p>
    <w:p w:rsidR="000475A4" w:rsidRDefault="000475A4" w:rsidP="000475A4">
      <w:pPr>
        <w:rPr>
          <w:u w:val="single"/>
        </w:rPr>
      </w:pPr>
    </w:p>
    <w:p w:rsidR="000475A4" w:rsidRPr="000475A4" w:rsidRDefault="000475A4" w:rsidP="000475A4">
      <w:pPr>
        <w:rPr>
          <w:u w:val="single"/>
        </w:rPr>
      </w:pPr>
      <w:r w:rsidRPr="000475A4">
        <w:rPr>
          <w:u w:val="single"/>
        </w:rPr>
        <w:t>Step 1:</w:t>
      </w:r>
    </w:p>
    <w:p w:rsidR="00017CDF" w:rsidRDefault="000475A4" w:rsidP="00017CDF">
      <w:pPr>
        <w:ind w:left="720"/>
      </w:pPr>
      <w:r>
        <w:rPr>
          <w:rFonts w:ascii="BentonSans Light" w:hAnsi="BentonSans Light"/>
        </w:rPr>
        <w:t xml:space="preserve">Email </w:t>
      </w:r>
      <w:hyperlink r:id="rId7" w:history="1">
        <w:r w:rsidR="00D9411F" w:rsidRPr="00392417">
          <w:rPr>
            <w:rStyle w:val="Hyperlink"/>
            <w:rFonts w:ascii="BentonSans Light" w:hAnsi="BentonSans Light"/>
          </w:rPr>
          <w:t>SAPNAHCMServices@sap.com</w:t>
        </w:r>
      </w:hyperlink>
      <w:r w:rsidR="00D9411F">
        <w:rPr>
          <w:rFonts w:ascii="BentonSans Light" w:hAnsi="BentonSans Light"/>
        </w:rPr>
        <w:t xml:space="preserve"> </w:t>
      </w:r>
      <w:bookmarkStart w:id="0" w:name="_GoBack"/>
      <w:bookmarkEnd w:id="0"/>
    </w:p>
    <w:p w:rsidR="000475A4" w:rsidRPr="000475A4" w:rsidRDefault="000475A4" w:rsidP="00017CDF">
      <w:pPr>
        <w:rPr>
          <w:rFonts w:ascii="BentonSans Light" w:hAnsi="BentonSans Light"/>
          <w:b/>
          <w:u w:val="single"/>
        </w:rPr>
      </w:pPr>
      <w:r w:rsidRPr="000475A4">
        <w:rPr>
          <w:rFonts w:ascii="BentonSans Light" w:hAnsi="BentonSans Light"/>
          <w:b/>
          <w:u w:val="single"/>
        </w:rPr>
        <w:t xml:space="preserve">Step 2: </w:t>
      </w:r>
    </w:p>
    <w:p w:rsidR="000475A4" w:rsidRDefault="000475A4" w:rsidP="000475A4">
      <w:pPr>
        <w:ind w:left="720"/>
        <w:rPr>
          <w:rFonts w:ascii="BentonSans Light" w:hAnsi="BentonSans Light"/>
        </w:rPr>
      </w:pPr>
      <w:r>
        <w:rPr>
          <w:rFonts w:ascii="BentonSans Light" w:hAnsi="BentonSans Light"/>
        </w:rPr>
        <w:t>Include the following details in the body of your email</w:t>
      </w:r>
      <w:r w:rsidR="00EC7AEC">
        <w:rPr>
          <w:rFonts w:ascii="BentonSans Light" w:hAnsi="BentonSans Light"/>
        </w:rPr>
        <w:t xml:space="preserve"> (copy and paste)</w:t>
      </w:r>
    </w:p>
    <w:p w:rsidR="000475A4" w:rsidRDefault="000475A4" w:rsidP="000475A4">
      <w:pPr>
        <w:ind w:left="720"/>
        <w:rPr>
          <w:rFonts w:ascii="BentonSans Light" w:hAnsi="BentonSans Light"/>
        </w:rPr>
      </w:pPr>
    </w:p>
    <w:p w:rsidR="003F0386" w:rsidRPr="004C57C0" w:rsidRDefault="003F0386" w:rsidP="008F3342">
      <w:pPr>
        <w:rPr>
          <w:rFonts w:ascii="BentonSans Light" w:hAnsi="BentonSans Light"/>
          <w:b/>
          <w:u w:val="single"/>
        </w:rPr>
      </w:pPr>
      <w:r w:rsidRPr="004C57C0">
        <w:rPr>
          <w:rFonts w:ascii="BentonSans Light" w:hAnsi="BentonSans Light"/>
          <w:b/>
          <w:u w:val="single"/>
        </w:rPr>
        <w:t>Contact Information</w:t>
      </w:r>
    </w:p>
    <w:p w:rsidR="00235F3B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*Requester Name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235F3B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</w:t>
      </w:r>
      <w:r w:rsidR="00235F3B" w:rsidRPr="00A32057">
        <w:rPr>
          <w:rFonts w:ascii="BentonSans Light" w:hAnsi="BentonSans Light"/>
          <w:color w:val="1F497D" w:themeColor="text2"/>
          <w:sz w:val="20"/>
          <w:szCs w:val="18"/>
        </w:rPr>
        <w:t>Request Date</w:t>
      </w:r>
      <w:r w:rsidR="00235F3B"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*Company Name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*Customer Contact Email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*Customer Contact Phone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*Customer Engagement Executive Name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Platinum Support Rep Name (if applicable)</w:t>
      </w:r>
      <w:r w:rsidRPr="004C57C0">
        <w:rPr>
          <w:rFonts w:ascii="BentonSans Light" w:hAnsi="BentonSans Light"/>
          <w:sz w:val="20"/>
          <w:szCs w:val="18"/>
        </w:rPr>
        <w:t>:</w:t>
      </w:r>
    </w:p>
    <w:p w:rsidR="008F3342" w:rsidRPr="004C57C0" w:rsidRDefault="008F3342" w:rsidP="008F3342">
      <w:pPr>
        <w:pStyle w:val="ListParagraph"/>
        <w:numPr>
          <w:ilvl w:val="0"/>
          <w:numId w:val="3"/>
        </w:numPr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Client Partner Name</w:t>
      </w:r>
      <w:r w:rsidRPr="004C57C0">
        <w:rPr>
          <w:rFonts w:ascii="BentonSans Light" w:hAnsi="BentonSans Light"/>
          <w:sz w:val="20"/>
          <w:szCs w:val="18"/>
        </w:rPr>
        <w:t xml:space="preserve">: </w:t>
      </w:r>
    </w:p>
    <w:p w:rsidR="008F3342" w:rsidRDefault="008F3342" w:rsidP="00235F3B">
      <w:pPr>
        <w:rPr>
          <w:b/>
          <w:sz w:val="18"/>
          <w:szCs w:val="18"/>
        </w:rPr>
      </w:pPr>
    </w:p>
    <w:p w:rsidR="003F0386" w:rsidRPr="004C57C0" w:rsidRDefault="003F0386" w:rsidP="003F0386">
      <w:pPr>
        <w:rPr>
          <w:rFonts w:ascii="BentonSans Light" w:hAnsi="BentonSans Light"/>
          <w:b/>
          <w:u w:val="single"/>
        </w:rPr>
      </w:pPr>
      <w:r w:rsidRPr="004C57C0">
        <w:rPr>
          <w:rFonts w:ascii="BentonSans Light" w:hAnsi="BentonSans Light"/>
          <w:b/>
          <w:u w:val="single"/>
        </w:rPr>
        <w:t xml:space="preserve">Service Request Details: </w:t>
      </w:r>
    </w:p>
    <w:p w:rsidR="00480B1E" w:rsidRPr="00A32057" w:rsidRDefault="004C57C0" w:rsidP="00480B1E">
      <w:pPr>
        <w:pStyle w:val="ListParagraph"/>
        <w:numPr>
          <w:ilvl w:val="0"/>
          <w:numId w:val="3"/>
        </w:numPr>
        <w:spacing w:after="240"/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Is there an active project currently underway?</w:t>
      </w:r>
      <w:r w:rsidRPr="00A32057">
        <w:rPr>
          <w:rFonts w:ascii="BentonSans Light" w:hAnsi="BentonSans Light"/>
          <w:sz w:val="20"/>
          <w:szCs w:val="18"/>
        </w:rPr>
        <w:t xml:space="preserve">  </w:t>
      </w:r>
      <w:r w:rsidRPr="00A32057">
        <w:rPr>
          <w:rFonts w:ascii="BentonSans Light" w:hAnsi="BentonSans Light"/>
          <w:i/>
          <w:sz w:val="20"/>
          <w:szCs w:val="18"/>
        </w:rPr>
        <w:t>If so, please indicate the project</w:t>
      </w:r>
      <w:r w:rsidRPr="00A32057">
        <w:rPr>
          <w:rFonts w:ascii="BentonSans Light" w:hAnsi="BentonSans Light"/>
          <w:sz w:val="20"/>
          <w:szCs w:val="18"/>
        </w:rPr>
        <w:t xml:space="preserve"> </w:t>
      </w:r>
    </w:p>
    <w:p w:rsidR="004C57C0" w:rsidRPr="00A32057" w:rsidRDefault="00480B1E" w:rsidP="00480B1E">
      <w:pPr>
        <w:pStyle w:val="ListParagraph"/>
        <w:numPr>
          <w:ilvl w:val="0"/>
          <w:numId w:val="3"/>
        </w:numPr>
        <w:spacing w:after="240"/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 xml:space="preserve">Are you currently working any Partner?  </w:t>
      </w:r>
      <w:r w:rsidRPr="00A32057">
        <w:rPr>
          <w:rFonts w:ascii="BentonSans Light" w:hAnsi="BentonSans Light"/>
          <w:i/>
          <w:sz w:val="20"/>
          <w:szCs w:val="18"/>
        </w:rPr>
        <w:t>If so, please indicate the Partner name</w:t>
      </w:r>
    </w:p>
    <w:p w:rsidR="003F0386" w:rsidRPr="00A32057" w:rsidRDefault="00480B1E" w:rsidP="00480B1E">
      <w:pPr>
        <w:pStyle w:val="ListParagraph"/>
        <w:numPr>
          <w:ilvl w:val="0"/>
          <w:numId w:val="3"/>
        </w:numPr>
        <w:spacing w:after="240"/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Solution Category</w:t>
      </w:r>
      <w:r w:rsidRPr="00A32057">
        <w:rPr>
          <w:rFonts w:ascii="BentonSans Light" w:hAnsi="BentonSans Light"/>
          <w:sz w:val="20"/>
          <w:szCs w:val="18"/>
        </w:rPr>
        <w:t xml:space="preserve">:  </w:t>
      </w:r>
      <w:r w:rsidRPr="00A32057">
        <w:rPr>
          <w:rFonts w:ascii="BentonSans Light" w:hAnsi="BentonSans Light"/>
          <w:i/>
          <w:sz w:val="20"/>
          <w:szCs w:val="18"/>
        </w:rPr>
        <w:t xml:space="preserve">Please indicate the Solution you are requesting </w:t>
      </w:r>
      <w:r w:rsidR="003F0386" w:rsidRPr="00A32057">
        <w:rPr>
          <w:rFonts w:ascii="BentonSans Light" w:hAnsi="BentonSans Light"/>
          <w:i/>
          <w:sz w:val="20"/>
          <w:szCs w:val="18"/>
        </w:rPr>
        <w:t>Service</w:t>
      </w:r>
      <w:r w:rsidRPr="00A32057">
        <w:rPr>
          <w:rFonts w:ascii="BentonSans Light" w:hAnsi="BentonSans Light"/>
          <w:i/>
          <w:sz w:val="20"/>
          <w:szCs w:val="18"/>
        </w:rPr>
        <w:t>s</w:t>
      </w:r>
      <w:r w:rsidR="003F0386" w:rsidRPr="00A32057">
        <w:rPr>
          <w:rFonts w:ascii="BentonSans Light" w:hAnsi="BentonSans Light"/>
          <w:i/>
          <w:sz w:val="20"/>
          <w:szCs w:val="18"/>
        </w:rPr>
        <w:t xml:space="preserve"> </w:t>
      </w:r>
      <w:r w:rsidRPr="00A32057">
        <w:rPr>
          <w:rFonts w:ascii="BentonSans Light" w:hAnsi="BentonSans Light"/>
          <w:i/>
          <w:sz w:val="20"/>
          <w:szCs w:val="18"/>
        </w:rPr>
        <w:t>for</w:t>
      </w:r>
      <w:r w:rsidRPr="00A32057">
        <w:rPr>
          <w:rFonts w:ascii="BentonSans Light" w:hAnsi="BentonSans Light"/>
          <w:sz w:val="20"/>
          <w:szCs w:val="18"/>
        </w:rPr>
        <w:t>:</w:t>
      </w:r>
    </w:p>
    <w:tbl>
      <w:tblPr>
        <w:tblStyle w:val="TableGrid"/>
        <w:tblW w:w="8460" w:type="dxa"/>
        <w:tblInd w:w="828" w:type="dxa"/>
        <w:tblLook w:val="04A0" w:firstRow="1" w:lastRow="0" w:firstColumn="1" w:lastColumn="0" w:noHBand="0" w:noVBand="1"/>
      </w:tblPr>
      <w:tblGrid>
        <w:gridCol w:w="3240"/>
        <w:gridCol w:w="630"/>
        <w:gridCol w:w="3960"/>
        <w:gridCol w:w="630"/>
      </w:tblGrid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Performance Management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Employee Central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Goal Management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Employee Central Payroll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Succession Planning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 xml:space="preserve">Workforce Analytics and </w:t>
            </w:r>
            <w:r w:rsidR="004C57C0">
              <w:rPr>
                <w:rFonts w:ascii="BentonSans Light" w:hAnsi="BentonSans Light"/>
                <w:sz w:val="18"/>
                <w:szCs w:val="18"/>
              </w:rPr>
              <w:t xml:space="preserve">/or </w:t>
            </w:r>
            <w:r w:rsidRPr="003F0386">
              <w:rPr>
                <w:rFonts w:ascii="BentonSans Light" w:hAnsi="BentonSans Light"/>
                <w:sz w:val="18"/>
                <w:szCs w:val="18"/>
              </w:rPr>
              <w:t>Planning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Career Development Planning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Learning Management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Recruiting Management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Role Based Permissions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Recruiting Marketing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Technical Consulting (e.g., SSO, Integrations)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Onboarding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Job Profile Builder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3F0386" w:rsidRPr="003F0386" w:rsidTr="004C57C0">
        <w:tc>
          <w:tcPr>
            <w:tcW w:w="324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360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  <w:tc>
          <w:tcPr>
            <w:tcW w:w="396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  <w:r w:rsidRPr="003F0386">
              <w:rPr>
                <w:rFonts w:ascii="BentonSans Light" w:hAnsi="BentonSans Light"/>
                <w:sz w:val="18"/>
                <w:szCs w:val="18"/>
              </w:rPr>
              <w:t>Custom Reporting</w:t>
            </w:r>
          </w:p>
        </w:tc>
        <w:tc>
          <w:tcPr>
            <w:tcW w:w="630" w:type="dxa"/>
          </w:tcPr>
          <w:p w:rsidR="003F0386" w:rsidRPr="003F0386" w:rsidRDefault="003F0386" w:rsidP="00CA24BE">
            <w:pPr>
              <w:rPr>
                <w:rFonts w:ascii="BentonSans Light" w:hAnsi="BentonSans Light"/>
                <w:sz w:val="18"/>
                <w:szCs w:val="18"/>
              </w:rPr>
            </w:pPr>
          </w:p>
        </w:tc>
      </w:tr>
    </w:tbl>
    <w:p w:rsidR="00480B1E" w:rsidRDefault="00480B1E" w:rsidP="00480B1E">
      <w:pPr>
        <w:pStyle w:val="ListParagraph"/>
        <w:spacing w:after="240"/>
        <w:rPr>
          <w:rFonts w:ascii="BentonSans Light" w:hAnsi="BentonSans Light"/>
          <w:b/>
          <w:sz w:val="20"/>
          <w:szCs w:val="18"/>
        </w:rPr>
      </w:pPr>
    </w:p>
    <w:p w:rsidR="004C57C0" w:rsidRPr="00A32057" w:rsidRDefault="003F0386" w:rsidP="00A32057">
      <w:pPr>
        <w:pStyle w:val="ListParagraph"/>
        <w:numPr>
          <w:ilvl w:val="0"/>
          <w:numId w:val="3"/>
        </w:numPr>
        <w:spacing w:after="240"/>
        <w:rPr>
          <w:rFonts w:ascii="BentonSans Light" w:hAnsi="BentonSans Light"/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Detailed Request Explanation</w:t>
      </w:r>
      <w:r w:rsidRPr="00A32057">
        <w:rPr>
          <w:rFonts w:ascii="BentonSans Light" w:hAnsi="BentonSans Light"/>
          <w:sz w:val="20"/>
          <w:szCs w:val="18"/>
        </w:rPr>
        <w:t xml:space="preserve">: </w:t>
      </w:r>
      <w:r w:rsidR="00480B1E" w:rsidRPr="00A32057">
        <w:rPr>
          <w:rFonts w:ascii="BentonSans Light" w:hAnsi="BentonSans Light"/>
          <w:i/>
          <w:sz w:val="20"/>
          <w:szCs w:val="18"/>
        </w:rPr>
        <w:t xml:space="preserve">Please include details such as: </w:t>
      </w:r>
      <w:r w:rsidRPr="00A32057">
        <w:rPr>
          <w:rFonts w:ascii="BentonSans Light" w:hAnsi="BentonSans Light"/>
          <w:i/>
          <w:sz w:val="20"/>
          <w:szCs w:val="18"/>
        </w:rPr>
        <w:t>modules customer has already deployed, customer timelines, etc</w:t>
      </w:r>
      <w:r w:rsidRPr="00A32057">
        <w:rPr>
          <w:rFonts w:ascii="BentonSans Light" w:hAnsi="BentonSans Light"/>
          <w:sz w:val="20"/>
          <w:szCs w:val="18"/>
        </w:rPr>
        <w:t xml:space="preserve">.  </w:t>
      </w:r>
    </w:p>
    <w:p w:rsidR="00A32057" w:rsidRPr="00A32057" w:rsidRDefault="003F0386" w:rsidP="00A32057">
      <w:pPr>
        <w:pStyle w:val="ListParagraph"/>
        <w:numPr>
          <w:ilvl w:val="0"/>
          <w:numId w:val="3"/>
        </w:numPr>
        <w:spacing w:after="240"/>
        <w:rPr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>Provide copy of current SOW for reference</w:t>
      </w:r>
      <w:r w:rsidRPr="00A32057">
        <w:rPr>
          <w:rFonts w:ascii="BentonSans Light" w:hAnsi="BentonSans Light"/>
          <w:sz w:val="20"/>
          <w:szCs w:val="18"/>
        </w:rPr>
        <w:t xml:space="preserve">.  </w:t>
      </w:r>
      <w:r w:rsidR="004C57C0" w:rsidRPr="00A32057">
        <w:rPr>
          <w:rFonts w:ascii="BentonSans Light" w:hAnsi="BentonSans Light"/>
          <w:i/>
          <w:sz w:val="20"/>
          <w:szCs w:val="18"/>
        </w:rPr>
        <w:t>T</w:t>
      </w:r>
      <w:r w:rsidRPr="00A32057">
        <w:rPr>
          <w:rFonts w:ascii="BentonSans Light" w:hAnsi="BentonSans Light"/>
          <w:i/>
          <w:sz w:val="20"/>
          <w:szCs w:val="18"/>
        </w:rPr>
        <w:t xml:space="preserve">his information helps greatly in streamlining the </w:t>
      </w:r>
      <w:r w:rsidR="004C57C0" w:rsidRPr="00A32057">
        <w:rPr>
          <w:rFonts w:ascii="BentonSans Light" w:hAnsi="BentonSans Light"/>
          <w:i/>
          <w:sz w:val="20"/>
          <w:szCs w:val="18"/>
        </w:rPr>
        <w:t>scoping and estimating of any follow on or optimization services</w:t>
      </w:r>
      <w:r w:rsidR="004C57C0" w:rsidRPr="00A32057">
        <w:rPr>
          <w:rFonts w:ascii="BentonSans Light" w:hAnsi="BentonSans Light"/>
          <w:sz w:val="20"/>
          <w:szCs w:val="18"/>
        </w:rPr>
        <w:t xml:space="preserve">. </w:t>
      </w:r>
    </w:p>
    <w:p w:rsidR="004C57C0" w:rsidRPr="00A32057" w:rsidRDefault="004C57C0" w:rsidP="00A32057">
      <w:pPr>
        <w:pStyle w:val="ListParagraph"/>
        <w:numPr>
          <w:ilvl w:val="0"/>
          <w:numId w:val="3"/>
        </w:numPr>
        <w:spacing w:after="240"/>
        <w:rPr>
          <w:sz w:val="20"/>
          <w:szCs w:val="18"/>
        </w:rPr>
      </w:pPr>
      <w:r w:rsidRPr="00A32057">
        <w:rPr>
          <w:rFonts w:ascii="BentonSans Light" w:hAnsi="BentonSans Light"/>
          <w:color w:val="1F497D" w:themeColor="text2"/>
          <w:sz w:val="20"/>
          <w:szCs w:val="18"/>
        </w:rPr>
        <w:t xml:space="preserve">Service Credits </w:t>
      </w:r>
      <w:r w:rsidRPr="00A32057">
        <w:rPr>
          <w:rFonts w:ascii="BentonSans Light" w:hAnsi="BentonSans Light"/>
          <w:sz w:val="20"/>
          <w:szCs w:val="18"/>
        </w:rPr>
        <w:t>–</w:t>
      </w:r>
      <w:r w:rsidRPr="00A32057">
        <w:rPr>
          <w:sz w:val="20"/>
          <w:szCs w:val="18"/>
        </w:rPr>
        <w:t xml:space="preserve"> </w:t>
      </w:r>
      <w:r w:rsidRPr="00A32057">
        <w:rPr>
          <w:rFonts w:ascii="BentonSans Light" w:hAnsi="BentonSans Light"/>
          <w:i/>
          <w:sz w:val="20"/>
          <w:szCs w:val="18"/>
        </w:rPr>
        <w:t xml:space="preserve">Are you planning to </w:t>
      </w:r>
      <w:r w:rsidR="00480B1E" w:rsidRPr="00A32057">
        <w:rPr>
          <w:rFonts w:ascii="BentonSans Light" w:hAnsi="BentonSans Light"/>
          <w:i/>
          <w:sz w:val="20"/>
          <w:szCs w:val="18"/>
        </w:rPr>
        <w:t>utilize</w:t>
      </w:r>
      <w:r w:rsidRPr="00A32057">
        <w:rPr>
          <w:rFonts w:ascii="BentonSans Light" w:hAnsi="BentonSans Light"/>
          <w:i/>
          <w:sz w:val="20"/>
          <w:szCs w:val="18"/>
        </w:rPr>
        <w:t xml:space="preserve"> pre-purchased Service Credits for this request?</w:t>
      </w:r>
      <w:r w:rsidR="00480B1E" w:rsidRPr="00A32057">
        <w:rPr>
          <w:rFonts w:ascii="BentonSans Light" w:hAnsi="BentonSans Light"/>
          <w:i/>
          <w:sz w:val="20"/>
          <w:szCs w:val="18"/>
        </w:rPr>
        <w:t xml:space="preserve"> Y/N</w:t>
      </w:r>
    </w:p>
    <w:p w:rsidR="003F0386" w:rsidRPr="000475A4" w:rsidRDefault="003F0386" w:rsidP="003F0386">
      <w:pPr>
        <w:rPr>
          <w:rFonts w:ascii="BentonSans Light" w:hAnsi="BentonSans Light"/>
          <w:b/>
          <w:color w:val="1F497D" w:themeColor="text2"/>
          <w:sz w:val="18"/>
          <w:szCs w:val="18"/>
        </w:rPr>
      </w:pPr>
      <w:r w:rsidRPr="000475A4">
        <w:rPr>
          <w:rFonts w:ascii="BentonSans Light" w:hAnsi="BentonSans Light"/>
          <w:b/>
          <w:color w:val="1F497D" w:themeColor="text2"/>
          <w:sz w:val="18"/>
          <w:szCs w:val="18"/>
        </w:rPr>
        <w:t>Note:</w:t>
      </w:r>
    </w:p>
    <w:p w:rsidR="003F0386" w:rsidRPr="000475A4" w:rsidRDefault="00A32057" w:rsidP="003F0386">
      <w:pPr>
        <w:pStyle w:val="ListParagraph"/>
        <w:numPr>
          <w:ilvl w:val="0"/>
          <w:numId w:val="5"/>
        </w:numPr>
        <w:rPr>
          <w:rFonts w:ascii="BentonSans Light" w:hAnsi="BentonSans Light"/>
          <w:sz w:val="18"/>
          <w:szCs w:val="18"/>
        </w:rPr>
      </w:pPr>
      <w:r w:rsidRPr="000475A4">
        <w:rPr>
          <w:rFonts w:ascii="BentonSans Light" w:hAnsi="BentonSans Light"/>
          <w:sz w:val="18"/>
          <w:szCs w:val="18"/>
        </w:rPr>
        <w:t>We may need to cont</w:t>
      </w:r>
      <w:r w:rsidR="003F0386" w:rsidRPr="000475A4">
        <w:rPr>
          <w:rFonts w:ascii="BentonSans Light" w:hAnsi="BentonSans Light"/>
          <w:sz w:val="18"/>
          <w:szCs w:val="18"/>
        </w:rPr>
        <w:t xml:space="preserve">act you </w:t>
      </w:r>
      <w:r w:rsidR="004C57C0" w:rsidRPr="000475A4">
        <w:rPr>
          <w:rFonts w:ascii="BentonSans Light" w:hAnsi="BentonSans Light"/>
          <w:sz w:val="18"/>
          <w:szCs w:val="18"/>
        </w:rPr>
        <w:t xml:space="preserve">to obtain </w:t>
      </w:r>
      <w:r w:rsidR="003F0386" w:rsidRPr="000475A4">
        <w:rPr>
          <w:rFonts w:ascii="BentonSans Light" w:hAnsi="BentonSans Light"/>
          <w:sz w:val="18"/>
          <w:szCs w:val="18"/>
        </w:rPr>
        <w:t xml:space="preserve">additional scoping information. This </w:t>
      </w:r>
      <w:r w:rsidR="00480B1E" w:rsidRPr="000475A4">
        <w:rPr>
          <w:rFonts w:ascii="BentonSans Light" w:hAnsi="BentonSans Light"/>
          <w:sz w:val="18"/>
          <w:szCs w:val="18"/>
        </w:rPr>
        <w:t xml:space="preserve">could require </w:t>
      </w:r>
      <w:r w:rsidR="003F0386" w:rsidRPr="000475A4">
        <w:rPr>
          <w:rFonts w:ascii="BentonSans Light" w:hAnsi="BentonSans Light"/>
          <w:sz w:val="18"/>
          <w:szCs w:val="18"/>
        </w:rPr>
        <w:t xml:space="preserve">a </w:t>
      </w:r>
      <w:r w:rsidR="00480B1E" w:rsidRPr="000475A4">
        <w:rPr>
          <w:rFonts w:ascii="BentonSans Light" w:hAnsi="BentonSans Light"/>
          <w:sz w:val="18"/>
          <w:szCs w:val="18"/>
        </w:rPr>
        <w:t xml:space="preserve">detailed </w:t>
      </w:r>
      <w:r w:rsidR="003F0386" w:rsidRPr="000475A4">
        <w:rPr>
          <w:rFonts w:ascii="BentonSans Light" w:hAnsi="BentonSans Light"/>
          <w:sz w:val="18"/>
          <w:szCs w:val="18"/>
        </w:rPr>
        <w:t xml:space="preserve">discovery </w:t>
      </w:r>
      <w:r w:rsidR="00480B1E" w:rsidRPr="000475A4">
        <w:rPr>
          <w:rFonts w:ascii="BentonSans Light" w:hAnsi="BentonSans Light"/>
          <w:sz w:val="18"/>
          <w:szCs w:val="18"/>
        </w:rPr>
        <w:t xml:space="preserve">meeting </w:t>
      </w:r>
      <w:r w:rsidR="003F0386" w:rsidRPr="000475A4">
        <w:rPr>
          <w:rFonts w:ascii="BentonSans Light" w:hAnsi="BentonSans Light"/>
          <w:sz w:val="18"/>
          <w:szCs w:val="18"/>
        </w:rPr>
        <w:t>and /</w:t>
      </w:r>
      <w:r w:rsidR="004C57C0" w:rsidRPr="000475A4">
        <w:rPr>
          <w:rFonts w:ascii="BentonSans Light" w:hAnsi="BentonSans Light"/>
          <w:sz w:val="18"/>
          <w:szCs w:val="18"/>
        </w:rPr>
        <w:t xml:space="preserve"> </w:t>
      </w:r>
      <w:r w:rsidR="003F0386" w:rsidRPr="000475A4">
        <w:rPr>
          <w:rFonts w:ascii="BentonSans Light" w:hAnsi="BentonSans Light"/>
          <w:sz w:val="18"/>
          <w:szCs w:val="18"/>
        </w:rPr>
        <w:t xml:space="preserve">or </w:t>
      </w:r>
      <w:r w:rsidR="00480B1E" w:rsidRPr="000475A4">
        <w:rPr>
          <w:rFonts w:ascii="BentonSans Light" w:hAnsi="BentonSans Light"/>
          <w:sz w:val="18"/>
          <w:szCs w:val="18"/>
        </w:rPr>
        <w:t xml:space="preserve">could require the engagement of a Professional Services </w:t>
      </w:r>
      <w:r w:rsidR="003F0386" w:rsidRPr="000475A4">
        <w:rPr>
          <w:rFonts w:ascii="BentonSans Light" w:hAnsi="BentonSans Light"/>
          <w:sz w:val="18"/>
          <w:szCs w:val="18"/>
        </w:rPr>
        <w:t xml:space="preserve">Consultant before being able to provide an </w:t>
      </w:r>
      <w:r w:rsidR="00480B1E" w:rsidRPr="000475A4">
        <w:rPr>
          <w:rFonts w:ascii="BentonSans Light" w:hAnsi="BentonSans Light"/>
          <w:sz w:val="18"/>
          <w:szCs w:val="18"/>
        </w:rPr>
        <w:t xml:space="preserve">SOW / </w:t>
      </w:r>
      <w:r w:rsidR="003F0386" w:rsidRPr="000475A4">
        <w:rPr>
          <w:rFonts w:ascii="BentonSans Light" w:hAnsi="BentonSans Light"/>
          <w:sz w:val="18"/>
          <w:szCs w:val="18"/>
        </w:rPr>
        <w:t>estimate.</w:t>
      </w:r>
    </w:p>
    <w:p w:rsidR="003F0386" w:rsidRPr="000475A4" w:rsidRDefault="004C57C0" w:rsidP="002760D1">
      <w:pPr>
        <w:pStyle w:val="ListParagraph"/>
        <w:numPr>
          <w:ilvl w:val="0"/>
          <w:numId w:val="5"/>
        </w:numPr>
        <w:rPr>
          <w:rFonts w:ascii="BentonSans Light" w:hAnsi="BentonSans Light"/>
          <w:sz w:val="18"/>
          <w:szCs w:val="18"/>
        </w:rPr>
      </w:pPr>
      <w:r w:rsidRPr="000475A4">
        <w:rPr>
          <w:rFonts w:ascii="BentonSans Light" w:hAnsi="BentonSans Light"/>
          <w:sz w:val="18"/>
          <w:szCs w:val="18"/>
        </w:rPr>
        <w:t xml:space="preserve">We will always strive to respond to your request as quickly as possible.  </w:t>
      </w:r>
      <w:r w:rsidR="003F0386" w:rsidRPr="000475A4">
        <w:rPr>
          <w:rFonts w:ascii="BentonSans Light" w:hAnsi="BentonSans Light"/>
          <w:sz w:val="18"/>
          <w:szCs w:val="18"/>
        </w:rPr>
        <w:t>Dependin</w:t>
      </w:r>
      <w:r w:rsidRPr="000475A4">
        <w:rPr>
          <w:rFonts w:ascii="BentonSans Light" w:hAnsi="BentonSans Light"/>
          <w:sz w:val="18"/>
          <w:szCs w:val="18"/>
        </w:rPr>
        <w:t xml:space="preserve">g on the nature of the request however, additional </w:t>
      </w:r>
      <w:r w:rsidR="003F0386" w:rsidRPr="000475A4">
        <w:rPr>
          <w:rFonts w:ascii="BentonSans Light" w:hAnsi="BentonSans Light"/>
          <w:sz w:val="18"/>
          <w:szCs w:val="18"/>
        </w:rPr>
        <w:t xml:space="preserve">time </w:t>
      </w:r>
      <w:r w:rsidRPr="000475A4">
        <w:rPr>
          <w:rFonts w:ascii="BentonSans Light" w:hAnsi="BentonSans Light"/>
          <w:sz w:val="18"/>
          <w:szCs w:val="18"/>
        </w:rPr>
        <w:t>– 1</w:t>
      </w:r>
      <w:r w:rsidR="00A32057" w:rsidRPr="000475A4">
        <w:rPr>
          <w:rFonts w:ascii="BentonSans Light" w:hAnsi="BentonSans Light"/>
          <w:sz w:val="18"/>
          <w:szCs w:val="18"/>
        </w:rPr>
        <w:t xml:space="preserve"> to </w:t>
      </w:r>
      <w:r w:rsidRPr="000475A4">
        <w:rPr>
          <w:rFonts w:ascii="BentonSans Light" w:hAnsi="BentonSans Light"/>
          <w:sz w:val="18"/>
          <w:szCs w:val="18"/>
        </w:rPr>
        <w:t xml:space="preserve">2 days </w:t>
      </w:r>
      <w:r w:rsidR="00480B1E" w:rsidRPr="000475A4">
        <w:rPr>
          <w:rFonts w:ascii="BentonSans Light" w:hAnsi="BentonSans Light"/>
          <w:sz w:val="18"/>
          <w:szCs w:val="18"/>
        </w:rPr>
        <w:t>–</w:t>
      </w:r>
      <w:r w:rsidRPr="000475A4">
        <w:rPr>
          <w:rFonts w:ascii="BentonSans Light" w:hAnsi="BentonSans Light"/>
          <w:sz w:val="18"/>
          <w:szCs w:val="18"/>
        </w:rPr>
        <w:t xml:space="preserve"> </w:t>
      </w:r>
      <w:r w:rsidR="00480B1E" w:rsidRPr="000475A4">
        <w:rPr>
          <w:rFonts w:ascii="BentonSans Light" w:hAnsi="BentonSans Light"/>
          <w:sz w:val="18"/>
          <w:szCs w:val="18"/>
        </w:rPr>
        <w:t xml:space="preserve">to </w:t>
      </w:r>
      <w:r w:rsidRPr="000475A4">
        <w:rPr>
          <w:rFonts w:ascii="BentonSans Light" w:hAnsi="BentonSans Light"/>
          <w:sz w:val="18"/>
          <w:szCs w:val="18"/>
        </w:rPr>
        <w:t>review and respond</w:t>
      </w:r>
      <w:r w:rsidR="00480B1E" w:rsidRPr="000475A4">
        <w:rPr>
          <w:rFonts w:ascii="BentonSans Light" w:hAnsi="BentonSans Light"/>
          <w:sz w:val="18"/>
          <w:szCs w:val="18"/>
        </w:rPr>
        <w:t xml:space="preserve"> may be required.</w:t>
      </w:r>
    </w:p>
    <w:sectPr w:rsidR="003F0386" w:rsidRPr="000475A4" w:rsidSect="000475A4">
      <w:pgSz w:w="12240" w:h="15840" w:code="1"/>
      <w:pgMar w:top="720" w:right="1440" w:bottom="270" w:left="180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F1" w:rsidRDefault="00DA38F1" w:rsidP="00235F3B">
      <w:pPr>
        <w:spacing w:line="240" w:lineRule="auto"/>
      </w:pPr>
      <w:r>
        <w:separator/>
      </w:r>
    </w:p>
  </w:endnote>
  <w:endnote w:type="continuationSeparator" w:id="0">
    <w:p w:rsidR="00DA38F1" w:rsidRDefault="00DA38F1" w:rsidP="0023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Light">
    <w:panose1 w:val="02000503000000020004"/>
    <w:charset w:val="00"/>
    <w:family w:val="auto"/>
    <w:pitch w:val="variable"/>
    <w:sig w:usb0="A00002FF" w:usb1="5000A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F1" w:rsidRDefault="00DA38F1" w:rsidP="00235F3B">
      <w:pPr>
        <w:spacing w:line="240" w:lineRule="auto"/>
      </w:pPr>
      <w:r>
        <w:separator/>
      </w:r>
    </w:p>
  </w:footnote>
  <w:footnote w:type="continuationSeparator" w:id="0">
    <w:p w:rsidR="00DA38F1" w:rsidRDefault="00DA38F1" w:rsidP="00235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CFE"/>
    <w:multiLevelType w:val="hybridMultilevel"/>
    <w:tmpl w:val="4288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734"/>
    <w:multiLevelType w:val="hybridMultilevel"/>
    <w:tmpl w:val="EC40FB44"/>
    <w:lvl w:ilvl="0" w:tplc="24EE4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062E5"/>
    <w:multiLevelType w:val="hybridMultilevel"/>
    <w:tmpl w:val="4BE87BE0"/>
    <w:lvl w:ilvl="0" w:tplc="E2961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988"/>
    <w:multiLevelType w:val="hybridMultilevel"/>
    <w:tmpl w:val="7C4871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66C0"/>
    <w:multiLevelType w:val="hybridMultilevel"/>
    <w:tmpl w:val="522602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5643357"/>
    <w:multiLevelType w:val="hybridMultilevel"/>
    <w:tmpl w:val="C13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3B"/>
    <w:rsid w:val="00017CDF"/>
    <w:rsid w:val="000475A4"/>
    <w:rsid w:val="00113428"/>
    <w:rsid w:val="001142FC"/>
    <w:rsid w:val="001814C0"/>
    <w:rsid w:val="00235F3B"/>
    <w:rsid w:val="002D4EBF"/>
    <w:rsid w:val="002E3257"/>
    <w:rsid w:val="00332DF0"/>
    <w:rsid w:val="00356472"/>
    <w:rsid w:val="00387899"/>
    <w:rsid w:val="003A6513"/>
    <w:rsid w:val="003F0386"/>
    <w:rsid w:val="00451C60"/>
    <w:rsid w:val="00480B1E"/>
    <w:rsid w:val="004C57C0"/>
    <w:rsid w:val="00670A1D"/>
    <w:rsid w:val="006C785C"/>
    <w:rsid w:val="0072249C"/>
    <w:rsid w:val="007D0647"/>
    <w:rsid w:val="00811421"/>
    <w:rsid w:val="0085636D"/>
    <w:rsid w:val="008F3342"/>
    <w:rsid w:val="00996B66"/>
    <w:rsid w:val="00A32057"/>
    <w:rsid w:val="00A4760F"/>
    <w:rsid w:val="00B5484F"/>
    <w:rsid w:val="00B70706"/>
    <w:rsid w:val="00BB549B"/>
    <w:rsid w:val="00C365ED"/>
    <w:rsid w:val="00C540C0"/>
    <w:rsid w:val="00D30A38"/>
    <w:rsid w:val="00D9411F"/>
    <w:rsid w:val="00DA38F1"/>
    <w:rsid w:val="00DA6302"/>
    <w:rsid w:val="00E13B4B"/>
    <w:rsid w:val="00E32C5C"/>
    <w:rsid w:val="00E91379"/>
    <w:rsid w:val="00EA441A"/>
    <w:rsid w:val="00EA489D"/>
    <w:rsid w:val="00EC7AEC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4B474-236E-48B7-B2A3-9A9C882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3B"/>
    <w:pPr>
      <w:spacing w:after="0" w:line="320" w:lineRule="atLeast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35F3B"/>
    <w:pPr>
      <w:keepNext/>
      <w:outlineLvl w:val="1"/>
    </w:pPr>
    <w:rPr>
      <w:b/>
      <w:bCs/>
      <w:color w:val="E31B2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F3B"/>
    <w:rPr>
      <w:rFonts w:ascii="Arial" w:eastAsia="Times New Roman" w:hAnsi="Arial" w:cs="Times New Roman"/>
      <w:b/>
      <w:bCs/>
      <w:color w:val="E31B23"/>
      <w:sz w:val="32"/>
      <w:szCs w:val="24"/>
    </w:rPr>
  </w:style>
  <w:style w:type="paragraph" w:styleId="Header">
    <w:name w:val="header"/>
    <w:basedOn w:val="Normal"/>
    <w:link w:val="HeaderChar"/>
    <w:rsid w:val="00235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5F3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35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F3B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23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3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NAHCMServices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Thank you for choosing SAP as your SuccessFactors services partner.  We’re looki</vt:lpstr>
    </vt:vector>
  </TitlesOfParts>
  <Company>SAP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Halpin, Christine</dc:creator>
  <cp:lastModifiedBy>Shah, Krutika Hiren</cp:lastModifiedBy>
  <cp:revision>6</cp:revision>
  <dcterms:created xsi:type="dcterms:W3CDTF">2015-08-03T17:37:00Z</dcterms:created>
  <dcterms:modified xsi:type="dcterms:W3CDTF">2016-01-26T22:59:00Z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682421114</vt:i4>
  </property>
  <property fmtid="{D5CDD505-2E9C-101B-9397-08002B2CF9AE}" pid="3" name="_NewReviewCycle">
    <vt:lpwstr/>
  </property>
  <property fmtid="{D5CDD505-2E9C-101B-9397-08002B2CF9AE}" pid="4" name="_EmailSubject">
    <vt:lpwstr>NSR FORM-NEW PROCESS</vt:lpwstr>
  </property>
  <property fmtid="{D5CDD505-2E9C-101B-9397-08002B2CF9AE}" pid="5" name="_AuthorEmail">
    <vt:lpwstr>santosh.chilappagari@sap.com</vt:lpwstr>
  </property>
  <property fmtid="{D5CDD505-2E9C-101B-9397-08002B2CF9AE}" pid="6" name="_AuthorEmailDisplayName">
    <vt:lpwstr>Chilappagari, Santosh</vt:lpwstr>
  </property>
  <property fmtid="{D5CDD505-2E9C-101B-9397-08002B2CF9AE}" pid="7" name="_PreviousAdHocReviewCycleID">
    <vt:i4>-1168515557</vt:i4>
  </property>
  <property fmtid="{D5CDD505-2E9C-101B-9397-08002B2CF9AE}" pid="8" name="_ReviewingToolsShownOnce">
    <vt:lpwstr/>
  </property>
</Properties>
</file>