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AC" w:rsidRDefault="002202AC" w:rsidP="003839C2">
      <w:pPr>
        <w:jc w:val="center"/>
        <w:rPr>
          <w:rFonts w:ascii="Cambria" w:hAnsi="Cambria" w:cs="Arial"/>
          <w:b/>
          <w:sz w:val="20"/>
          <w:szCs w:val="20"/>
          <w:u w:val="single"/>
        </w:rPr>
      </w:pPr>
    </w:p>
    <w:p w:rsidR="003839C2" w:rsidRPr="006A2ECE" w:rsidRDefault="001E0F07" w:rsidP="003839C2">
      <w:pPr>
        <w:jc w:val="center"/>
        <w:rPr>
          <w:rFonts w:ascii="Cambria" w:hAnsi="Cambria" w:cs="Arial"/>
          <w:b/>
          <w:sz w:val="20"/>
          <w:szCs w:val="20"/>
          <w:u w:val="single"/>
        </w:rPr>
      </w:pPr>
      <w:r w:rsidRPr="006A2ECE">
        <w:rPr>
          <w:rFonts w:ascii="Cambria" w:hAnsi="Cambria" w:cs="Arial"/>
          <w:b/>
          <w:sz w:val="20"/>
          <w:szCs w:val="20"/>
          <w:u w:val="single"/>
        </w:rPr>
        <w:t xml:space="preserve">Instance Refresh </w:t>
      </w:r>
      <w:r w:rsidR="003839C2" w:rsidRPr="006A2ECE">
        <w:rPr>
          <w:rFonts w:ascii="Cambria" w:hAnsi="Cambria" w:cs="Arial"/>
          <w:b/>
          <w:sz w:val="20"/>
          <w:szCs w:val="20"/>
          <w:u w:val="single"/>
        </w:rPr>
        <w:t>Form Instructions</w:t>
      </w:r>
    </w:p>
    <w:p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rsidR="003839C2" w:rsidRPr="00636E62" w:rsidRDefault="003839C2" w:rsidP="003839C2">
      <w:pPr>
        <w:rPr>
          <w:rFonts w:ascii="Cambria" w:hAnsi="Cambria" w:cs="Arial"/>
          <w:sz w:val="20"/>
          <w:szCs w:val="20"/>
        </w:rPr>
      </w:pPr>
    </w:p>
    <w:p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#2088117, (</w:t>
      </w:r>
      <w:hyperlink r:id="rId6" w:anchor="/notes/2088117"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w:t>
      </w:r>
      <w:r w:rsidRPr="00636E62">
        <w:rPr>
          <w:rFonts w:ascii="Cambria" w:hAnsi="Cambria" w:cs="Arial"/>
          <w:sz w:val="20"/>
          <w:szCs w:val="20"/>
        </w:rPr>
        <w:t xml:space="preserve">sername &amp; </w:t>
      </w:r>
      <w:r w:rsidR="00FA72C9" w:rsidRPr="00636E62">
        <w:rPr>
          <w:rFonts w:ascii="Cambria" w:hAnsi="Cambria" w:cs="Arial"/>
          <w:sz w:val="20"/>
          <w:szCs w:val="20"/>
        </w:rPr>
        <w:t>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#2277508, (</w:t>
      </w:r>
      <w:hyperlink r:id="rId7" w:anchor="/notes/2277508"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#2313764, (</w:t>
      </w:r>
      <w:hyperlink r:id="rId8" w:anchor="/notes/2313764"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2B05FC" w:rsidRPr="00636E62" w:rsidRDefault="002B05FC" w:rsidP="002B05FC">
      <w:pPr>
        <w:pStyle w:val="ListParagraph"/>
        <w:numPr>
          <w:ilvl w:val="1"/>
          <w:numId w:val="16"/>
        </w:numPr>
        <w:rPr>
          <w:rFonts w:ascii="Cambria" w:hAnsi="Cambria" w:cs="Arial"/>
          <w:sz w:val="20"/>
          <w:szCs w:val="20"/>
        </w:rPr>
      </w:pPr>
      <w:r w:rsidRPr="00636E62">
        <w:rPr>
          <w:rFonts w:ascii="Cambria" w:hAnsi="Cambria" w:cs="Arial"/>
          <w:sz w:val="20"/>
          <w:szCs w:val="20"/>
        </w:rPr>
        <w:t>KBA #2463898, (</w:t>
      </w:r>
      <w:hyperlink r:id="rId9" w:anchor="/notes/2463898"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E27598" w:rsidRDefault="00E27598" w:rsidP="00E27598">
      <w:pPr>
        <w:pStyle w:val="ListParagraph"/>
        <w:numPr>
          <w:ilvl w:val="1"/>
          <w:numId w:val="16"/>
        </w:numPr>
        <w:rPr>
          <w:rFonts w:ascii="Cambria" w:hAnsi="Cambria" w:cs="Arial"/>
          <w:sz w:val="20"/>
          <w:szCs w:val="20"/>
        </w:rPr>
      </w:pPr>
      <w:r w:rsidRPr="00636E62">
        <w:rPr>
          <w:rFonts w:ascii="Cambria" w:hAnsi="Cambria" w:cs="Arial"/>
          <w:sz w:val="20"/>
          <w:szCs w:val="20"/>
        </w:rPr>
        <w:t>KBA #2315083, (</w:t>
      </w:r>
      <w:hyperlink r:id="rId10" w:anchor="/notes/2315083" w:history="1">
        <w:r w:rsidRPr="00636E62">
          <w:rPr>
            <w:rFonts w:ascii="Cambria" w:hAnsi="Cambria" w:cs="Arial"/>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D2835" w:rsidRPr="00636E62" w:rsidRDefault="003D2835" w:rsidP="003D2835">
      <w:pPr>
        <w:pStyle w:val="ListParagraph"/>
        <w:ind w:left="1440"/>
        <w:rPr>
          <w:rFonts w:ascii="Cambria" w:hAnsi="Cambria" w:cs="Arial"/>
          <w:sz w:val="20"/>
          <w:szCs w:val="20"/>
        </w:rPr>
      </w:pPr>
    </w:p>
    <w:p w:rsidR="003839C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rsidR="00DC074B" w:rsidRPr="00DC074B" w:rsidRDefault="003839C2" w:rsidP="00DC074B">
      <w:pPr>
        <w:pStyle w:val="Heading4"/>
        <w:numPr>
          <w:ilvl w:val="0"/>
          <w:numId w:val="16"/>
        </w:numPr>
        <w:rPr>
          <w:rFonts w:ascii="Cambria" w:hAnsi="Cambria" w:cs="Arial"/>
          <w:sz w:val="20"/>
          <w:szCs w:val="20"/>
        </w:rPr>
      </w:pPr>
      <w:r w:rsidRPr="00DC074B">
        <w:rPr>
          <w:rFonts w:ascii="Cambria" w:hAnsi="Cambria" w:cs="Arial"/>
          <w:b w:val="0"/>
          <w:sz w:val="20"/>
          <w:szCs w:val="20"/>
        </w:rPr>
        <w:t>Once complete, please Sign and Date, constituting full understanding, completion details and agreement.</w:t>
      </w:r>
      <w:r w:rsidR="00DC074B" w:rsidRPr="00DC074B">
        <w:rPr>
          <w:rFonts w:ascii="Cambria" w:hAnsi="Cambria" w:cs="Arial"/>
          <w:sz w:val="20"/>
          <w:szCs w:val="20"/>
        </w:rPr>
        <w:t xml:space="preserve"> </w:t>
      </w:r>
      <w:r w:rsidRPr="00DC074B">
        <w:rPr>
          <w:rFonts w:ascii="Cambria" w:hAnsi="Cambria" w:cs="Arial"/>
          <w:b w:val="0"/>
          <w:sz w:val="20"/>
          <w:szCs w:val="20"/>
        </w:rPr>
        <w:t>Save and attach this Service Request Form to Cloud Product Support ticket</w:t>
      </w:r>
      <w:r w:rsidRPr="00DC074B">
        <w:rPr>
          <w:rFonts w:ascii="Cambria" w:hAnsi="Cambria" w:cs="Arial"/>
          <w:sz w:val="20"/>
          <w:szCs w:val="20"/>
        </w:rPr>
        <w:t xml:space="preserve"> </w:t>
      </w:r>
      <w:r w:rsidR="00673879" w:rsidRPr="00DC074B">
        <w:rPr>
          <w:rFonts w:ascii="Cambria" w:hAnsi="Cambria" w:cs="Arial"/>
          <w:sz w:val="20"/>
          <w:szCs w:val="20"/>
        </w:rPr>
        <w:t xml:space="preserve">     </w:t>
      </w:r>
    </w:p>
    <w:p w:rsidR="00DC074B" w:rsidRDefault="00DC074B" w:rsidP="00DC074B">
      <w:pPr>
        <w:pStyle w:val="Heading4"/>
        <w:ind w:left="0"/>
        <w:rPr>
          <w:rFonts w:ascii="Cambria" w:hAnsi="Cambria" w:cs="Arial"/>
          <w:color w:val="FF0000"/>
          <w:sz w:val="20"/>
          <w:szCs w:val="20"/>
          <w:u w:val="single"/>
        </w:rPr>
      </w:pPr>
    </w:p>
    <w:p w:rsidR="002202AC" w:rsidRDefault="002202AC" w:rsidP="00DC074B">
      <w:pPr>
        <w:pStyle w:val="Heading4"/>
        <w:ind w:left="0"/>
        <w:rPr>
          <w:rFonts w:ascii="Cambria" w:hAnsi="Cambria" w:cs="Arial"/>
          <w:color w:val="FF0000"/>
          <w:sz w:val="20"/>
          <w:szCs w:val="20"/>
          <w:u w:val="single"/>
        </w:rPr>
      </w:pPr>
    </w:p>
    <w:p w:rsidR="00673879" w:rsidRDefault="00DA3730" w:rsidP="00DC074B">
      <w:pPr>
        <w:pStyle w:val="Heading4"/>
        <w:ind w:left="0"/>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 xml:space="preserve">Note: </w:t>
      </w:r>
    </w:p>
    <w:p w:rsidR="00FA20F6" w:rsidRPr="00636E62" w:rsidRDefault="00FA20F6" w:rsidP="00673879">
      <w:pPr>
        <w:rPr>
          <w:rFonts w:ascii="Cambria" w:hAnsi="Cambria" w:cs="Arial"/>
          <w:sz w:val="20"/>
          <w:szCs w:val="20"/>
          <w:u w:val="single"/>
        </w:rPr>
      </w:pPr>
    </w:p>
    <w:p w:rsidR="00161C48" w:rsidRDefault="00DC074B" w:rsidP="00543FF6">
      <w:pPr>
        <w:pStyle w:val="ListParagraph"/>
        <w:numPr>
          <w:ilvl w:val="0"/>
          <w:numId w:val="25"/>
        </w:numPr>
        <w:rPr>
          <w:rFonts w:ascii="Cambria" w:hAnsi="Cambria" w:cs="Arial"/>
          <w:sz w:val="20"/>
          <w:szCs w:val="20"/>
        </w:rPr>
      </w:pPr>
      <w:r>
        <w:rPr>
          <w:rFonts w:ascii="Cambria" w:hAnsi="Cambria" w:cs="Arial"/>
          <w:sz w:val="20"/>
          <w:szCs w:val="20"/>
        </w:rPr>
        <w:t>If SOURCE is</w:t>
      </w:r>
      <w:r w:rsidR="00161C48" w:rsidRPr="00636E62">
        <w:rPr>
          <w:rFonts w:ascii="Cambria" w:hAnsi="Cambria" w:cs="Arial"/>
          <w:sz w:val="20"/>
          <w:szCs w:val="20"/>
        </w:rPr>
        <w:t xml:space="preserve"> SSO and TARGET is Non-SSO, prior to the refresh make sure an admin account is established in SOURCE, via import containing Password column. This will be used to access TARGET instance post refresh by customer or partner.</w:t>
      </w:r>
    </w:p>
    <w:p w:rsidR="0021786C" w:rsidRPr="0021786C" w:rsidRDefault="0021786C" w:rsidP="0021786C">
      <w:pPr>
        <w:pStyle w:val="ListParagraph"/>
        <w:numPr>
          <w:ilvl w:val="0"/>
          <w:numId w:val="25"/>
        </w:numPr>
        <w:rPr>
          <w:rFonts w:ascii="Cambria" w:hAnsi="Cambria"/>
          <w:sz w:val="20"/>
          <w:szCs w:val="20"/>
        </w:rPr>
      </w:pPr>
      <w:r w:rsidRPr="0021786C">
        <w:rPr>
          <w:rFonts w:ascii="Cambria" w:hAnsi="Cambria"/>
          <w:sz w:val="20"/>
          <w:szCs w:val="20"/>
        </w:rPr>
        <w:t xml:space="preserve">Only </w:t>
      </w:r>
      <w:r w:rsidR="000323A2">
        <w:rPr>
          <w:rFonts w:ascii="Cambria" w:hAnsi="Cambria"/>
          <w:sz w:val="20"/>
          <w:szCs w:val="20"/>
        </w:rPr>
        <w:t xml:space="preserve">Internal &amp; </w:t>
      </w:r>
      <w:r w:rsidRPr="0021786C">
        <w:rPr>
          <w:rFonts w:ascii="Cambria" w:hAnsi="Cambria"/>
          <w:sz w:val="20"/>
          <w:szCs w:val="20"/>
        </w:rPr>
        <w:t>External</w:t>
      </w:r>
      <w:r w:rsidR="000323A2">
        <w:rPr>
          <w:rFonts w:ascii="Cambria" w:hAnsi="Cambria"/>
          <w:sz w:val="20"/>
          <w:szCs w:val="20"/>
        </w:rPr>
        <w:t xml:space="preserve"> </w:t>
      </w:r>
      <w:r w:rsidRPr="0021786C">
        <w:rPr>
          <w:rFonts w:ascii="Cambria" w:hAnsi="Cambria"/>
          <w:sz w:val="20"/>
          <w:szCs w:val="20"/>
        </w:rPr>
        <w:t>candidate and Employee Profile</w:t>
      </w:r>
      <w:r w:rsidR="000323A2">
        <w:rPr>
          <w:rFonts w:ascii="Cambria" w:hAnsi="Cambria"/>
          <w:sz w:val="20"/>
          <w:szCs w:val="20"/>
        </w:rPr>
        <w:t xml:space="preserve"> Email addresses will be masked</w:t>
      </w:r>
      <w:r w:rsidRPr="0021786C">
        <w:rPr>
          <w:rFonts w:ascii="Cambria" w:hAnsi="Cambria"/>
          <w:sz w:val="20"/>
          <w:szCs w:val="20"/>
        </w:rPr>
        <w:t xml:space="preserve"> through instance refresh. </w:t>
      </w:r>
      <w:r w:rsidR="000323A2">
        <w:rPr>
          <w:rFonts w:ascii="Cambria" w:hAnsi="Cambria"/>
          <w:sz w:val="20"/>
          <w:szCs w:val="20"/>
        </w:rPr>
        <w:t xml:space="preserve"> </w:t>
      </w:r>
      <w:r w:rsidR="000323A2" w:rsidRPr="000323A2">
        <w:rPr>
          <w:rFonts w:ascii="Cambria" w:hAnsi="Cambria"/>
          <w:sz w:val="20"/>
          <w:szCs w:val="20"/>
        </w:rPr>
        <w:t xml:space="preserve">Scrambling of data </w:t>
      </w:r>
      <w:r w:rsidR="000323A2">
        <w:rPr>
          <w:rFonts w:ascii="Cambria" w:hAnsi="Cambria"/>
          <w:sz w:val="20"/>
          <w:szCs w:val="20"/>
        </w:rPr>
        <w:t xml:space="preserve">and any </w:t>
      </w:r>
      <w:r w:rsidRPr="0021786C">
        <w:rPr>
          <w:rFonts w:ascii="Cambria" w:hAnsi="Cambria"/>
          <w:sz w:val="20"/>
          <w:szCs w:val="20"/>
        </w:rPr>
        <w:t xml:space="preserve">other email address </w:t>
      </w:r>
      <w:r w:rsidR="000323A2">
        <w:rPr>
          <w:rFonts w:ascii="Cambria" w:hAnsi="Cambria"/>
          <w:sz w:val="20"/>
          <w:szCs w:val="20"/>
        </w:rPr>
        <w:t xml:space="preserve">masking </w:t>
      </w:r>
      <w:r w:rsidR="000323A2" w:rsidRPr="000323A2">
        <w:rPr>
          <w:rFonts w:ascii="Cambria" w:hAnsi="Cambria"/>
          <w:sz w:val="20"/>
          <w:szCs w:val="20"/>
        </w:rPr>
        <w:t>is not part of Instance refresh</w:t>
      </w:r>
      <w:r w:rsidRPr="0021786C">
        <w:rPr>
          <w:rFonts w:ascii="Cambria" w:hAnsi="Cambria"/>
          <w:sz w:val="20"/>
          <w:szCs w:val="20"/>
        </w:rPr>
        <w:t xml:space="preserve">. Any sensitive information requiring modification will be the sole responsibility of the customer, Admin.  </w:t>
      </w:r>
    </w:p>
    <w:p w:rsidR="000334B3" w:rsidRDefault="000334B3" w:rsidP="000334B3">
      <w:pPr>
        <w:pStyle w:val="ListParagraph"/>
        <w:numPr>
          <w:ilvl w:val="0"/>
          <w:numId w:val="25"/>
        </w:numPr>
        <w:rPr>
          <w:rFonts w:ascii="Cambria" w:hAnsi="Cambria"/>
          <w:sz w:val="20"/>
          <w:szCs w:val="20"/>
        </w:rPr>
      </w:pPr>
      <w:r w:rsidRPr="000334B3">
        <w:rPr>
          <w:rFonts w:ascii="Cambria" w:hAnsi="Cambria"/>
          <w:sz w:val="20"/>
          <w:szCs w:val="20"/>
        </w:rPr>
        <w:t xml:space="preserve">EC Enabled Instances - </w:t>
      </w:r>
      <w:r w:rsidR="00BF504A">
        <w:rPr>
          <w:rFonts w:ascii="Cambria" w:hAnsi="Cambria"/>
          <w:sz w:val="20"/>
          <w:szCs w:val="20"/>
        </w:rPr>
        <w:t>T</w:t>
      </w:r>
      <w:r w:rsidR="00BF504A" w:rsidRPr="000334B3">
        <w:rPr>
          <w:rFonts w:ascii="Cambria" w:hAnsi="Cambria"/>
          <w:sz w:val="20"/>
          <w:szCs w:val="20"/>
        </w:rPr>
        <w:t>o mask EC Email Address Fields</w:t>
      </w:r>
      <w:r w:rsidR="00BF504A">
        <w:rPr>
          <w:rFonts w:ascii="Cambria" w:hAnsi="Cambria"/>
          <w:sz w:val="20"/>
          <w:szCs w:val="20"/>
        </w:rPr>
        <w:t>,</w:t>
      </w:r>
      <w:r w:rsidR="00BF504A" w:rsidRPr="000334B3">
        <w:rPr>
          <w:rFonts w:ascii="Cambria" w:hAnsi="Cambria"/>
          <w:sz w:val="20"/>
          <w:szCs w:val="20"/>
        </w:rPr>
        <w:t xml:space="preserve"> </w:t>
      </w:r>
      <w:r w:rsidR="00BF504A">
        <w:rPr>
          <w:rFonts w:ascii="Cambria" w:hAnsi="Cambria"/>
          <w:sz w:val="20"/>
          <w:szCs w:val="20"/>
        </w:rPr>
        <w:t xml:space="preserve">SF </w:t>
      </w:r>
      <w:r w:rsidRPr="000334B3">
        <w:rPr>
          <w:rFonts w:ascii="Cambria" w:hAnsi="Cambria"/>
          <w:sz w:val="20"/>
          <w:szCs w:val="20"/>
        </w:rPr>
        <w:t>Admins should do manual</w:t>
      </w:r>
      <w:r w:rsidR="00002317">
        <w:rPr>
          <w:rFonts w:ascii="Cambria" w:hAnsi="Cambria"/>
          <w:sz w:val="20"/>
          <w:szCs w:val="20"/>
        </w:rPr>
        <w:t>ly</w:t>
      </w:r>
      <w:r w:rsidRPr="000334B3">
        <w:rPr>
          <w:rFonts w:ascii="Cambria" w:hAnsi="Cambria"/>
          <w:sz w:val="20"/>
          <w:szCs w:val="20"/>
        </w:rPr>
        <w:t xml:space="preserve"> </w:t>
      </w:r>
      <w:r w:rsidR="00BF504A">
        <w:rPr>
          <w:rFonts w:ascii="Cambria" w:hAnsi="Cambria"/>
          <w:sz w:val="20"/>
          <w:szCs w:val="20"/>
        </w:rPr>
        <w:t>by uploading dummy email id through employee Import</w:t>
      </w:r>
      <w:r w:rsidRPr="000334B3">
        <w:rPr>
          <w:rFonts w:ascii="Cambria" w:hAnsi="Cambria"/>
          <w:sz w:val="20"/>
          <w:szCs w:val="20"/>
        </w:rPr>
        <w:t xml:space="preserve">. This should be done as soon as the refresh is completed to avoid syncing live user email addresses to </w:t>
      </w:r>
      <w:proofErr w:type="spellStart"/>
      <w:r w:rsidRPr="000334B3">
        <w:rPr>
          <w:rFonts w:ascii="Cambria" w:hAnsi="Cambria"/>
          <w:sz w:val="20"/>
          <w:szCs w:val="20"/>
        </w:rPr>
        <w:t>BizX</w:t>
      </w:r>
      <w:proofErr w:type="spellEnd"/>
      <w:r w:rsidRPr="000334B3">
        <w:rPr>
          <w:rFonts w:ascii="Cambria" w:hAnsi="Cambria"/>
          <w:sz w:val="20"/>
          <w:szCs w:val="20"/>
        </w:rPr>
        <w:t xml:space="preserve"> Email Addresses on the target instance once the HRIS Job runs. (</w:t>
      </w:r>
      <w:r w:rsidR="00E70F13">
        <w:rPr>
          <w:rFonts w:ascii="Cambria" w:hAnsi="Cambria"/>
          <w:sz w:val="20"/>
          <w:szCs w:val="20"/>
        </w:rPr>
        <w:t>KBA#</w:t>
      </w:r>
      <w:hyperlink r:id="rId11" w:anchor="/notes/2315276" w:history="1">
        <w:r w:rsidRPr="006818FE">
          <w:rPr>
            <w:rStyle w:val="Hyperlink"/>
            <w:rFonts w:ascii="Cambria" w:hAnsi="Cambria"/>
            <w:b/>
            <w:color w:val="3333FF"/>
            <w:sz w:val="20"/>
            <w:szCs w:val="20"/>
          </w:rPr>
          <w:t>2315276</w:t>
        </w:r>
      </w:hyperlink>
      <w:r w:rsidR="006818FE">
        <w:rPr>
          <w:rFonts w:ascii="Cambria" w:hAnsi="Cambria"/>
          <w:sz w:val="20"/>
          <w:szCs w:val="20"/>
        </w:rPr>
        <w:t>)</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Refreshes are Service Requests and it should be submitted as a P3 incident and not part of the suite UI and thus does not have an applicable SLA’s or commitments to complete. Operational limitations could prevent refreshes and all are subject to Operational approval and ability to complete.</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In addition to the 10-business day required lead-time, customer should permit anther 5 business days for CPS Services to conduct a 1:1 meeting with applicable customer resources.</w:t>
      </w:r>
    </w:p>
    <w:p w:rsidR="000334B3" w:rsidRDefault="000334B3" w:rsidP="000334B3">
      <w:pPr>
        <w:pStyle w:val="ListParagraph"/>
        <w:rPr>
          <w:rFonts w:ascii="Cambria" w:hAnsi="Cambria" w:cs="Arial"/>
          <w:sz w:val="20"/>
          <w:szCs w:val="20"/>
        </w:rPr>
      </w:pPr>
    </w:p>
    <w:p w:rsidR="002202AC" w:rsidRDefault="002202AC" w:rsidP="000334B3">
      <w:pPr>
        <w:pStyle w:val="ListParagraph"/>
        <w:rPr>
          <w:rFonts w:ascii="Cambria" w:hAnsi="Cambria" w:cs="Arial"/>
          <w:sz w:val="20"/>
          <w:szCs w:val="20"/>
        </w:rPr>
      </w:pPr>
    </w:p>
    <w:p w:rsidR="00474EBC" w:rsidRPr="004F17E7" w:rsidRDefault="003839C2" w:rsidP="00F940CE">
      <w:pPr>
        <w:pStyle w:val="ListParagraph"/>
        <w:numPr>
          <w:ilvl w:val="0"/>
          <w:numId w:val="27"/>
        </w:numPr>
        <w:rPr>
          <w:rFonts w:ascii="Cambria" w:hAnsi="Cambria" w:cs="Arial"/>
          <w:b/>
          <w:sz w:val="20"/>
          <w:szCs w:val="20"/>
        </w:rPr>
      </w:pPr>
      <w:r w:rsidRPr="004F17E7">
        <w:rPr>
          <w:rFonts w:ascii="Cambria" w:hAnsi="Cambria" w:cs="Arial"/>
          <w:b/>
          <w:sz w:val="20"/>
          <w:szCs w:val="20"/>
        </w:rPr>
        <w:t>Contact information</w:t>
      </w:r>
    </w:p>
    <w:p w:rsidR="000106FD" w:rsidRPr="00636E62" w:rsidRDefault="000106FD">
      <w:pPr>
        <w:rPr>
          <w:rFonts w:ascii="Cambria" w:hAnsi="Cambria" w:cs="Arial"/>
          <w:sz w:val="20"/>
          <w:szCs w:val="20"/>
        </w:rPr>
      </w:pPr>
    </w:p>
    <w:tbl>
      <w:tblPr>
        <w:tblpPr w:leftFromText="180" w:rightFromText="180" w:vertAnchor="text" w:horzAnchor="page" w:tblpX="1914" w:tblpY="-164"/>
        <w:tblW w:w="9620" w:type="dxa"/>
        <w:tblLook w:val="04A0" w:firstRow="1" w:lastRow="0" w:firstColumn="1" w:lastColumn="0" w:noHBand="0" w:noVBand="1"/>
      </w:tblPr>
      <w:tblGrid>
        <w:gridCol w:w="4220"/>
        <w:gridCol w:w="5400"/>
      </w:tblGrid>
      <w:tr w:rsidR="00393505" w:rsidRPr="00636E62" w:rsidTr="003C17E6">
        <w:trPr>
          <w:trHeight w:val="300"/>
        </w:trPr>
        <w:tc>
          <w:tcPr>
            <w:tcW w:w="4220" w:type="dxa"/>
            <w:tcBorders>
              <w:top w:val="single" w:sz="8" w:space="0" w:color="auto"/>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93505" w:rsidRPr="00636E62" w:rsidTr="003C17E6">
        <w:trPr>
          <w:trHeight w:val="300"/>
        </w:trPr>
        <w:tc>
          <w:tcPr>
            <w:tcW w:w="4220" w:type="dxa"/>
            <w:tcBorders>
              <w:top w:val="nil"/>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tcBorders>
              <w:top w:val="nil"/>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bl>
    <w:p w:rsidR="003D2835" w:rsidRPr="002202AC" w:rsidRDefault="00474EBC" w:rsidP="00D44E3F">
      <w:pPr>
        <w:pStyle w:val="ListParagraph"/>
        <w:numPr>
          <w:ilvl w:val="0"/>
          <w:numId w:val="27"/>
        </w:numPr>
        <w:rPr>
          <w:rFonts w:ascii="Cambria" w:hAnsi="Cambria" w:cs="Arial"/>
          <w:sz w:val="20"/>
          <w:szCs w:val="20"/>
        </w:rPr>
      </w:pPr>
      <w:r w:rsidRPr="002202AC">
        <w:rPr>
          <w:rFonts w:ascii="Cambria" w:hAnsi="Cambria" w:cs="Arial"/>
          <w:b/>
          <w:sz w:val="20"/>
          <w:szCs w:val="20"/>
        </w:rPr>
        <w:t>Service Requ</w:t>
      </w:r>
      <w:r w:rsidR="004F17E7" w:rsidRPr="002202AC">
        <w:rPr>
          <w:rFonts w:ascii="Cambria" w:hAnsi="Cambria" w:cs="Arial"/>
          <w:b/>
          <w:sz w:val="20"/>
          <w:szCs w:val="20"/>
        </w:rPr>
        <w:t>est Category</w:t>
      </w:r>
    </w:p>
    <w:p w:rsidR="003D2835" w:rsidRPr="003D2835" w:rsidRDefault="003D2835" w:rsidP="003D2835">
      <w:pPr>
        <w:rPr>
          <w:rFonts w:ascii="Cambria" w:hAnsi="Cambria" w:cs="Arial"/>
          <w:sz w:val="20"/>
          <w:szCs w:val="20"/>
        </w:rPr>
      </w:pPr>
    </w:p>
    <w:p w:rsidR="003D2835"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55.7pt;height:24.2pt" o:ole="">
            <v:imagedata r:id="rId12" o:title=""/>
          </v:shape>
          <w:control r:id="rId13" w:name="OptionButton3" w:shapeid="_x0000_i1033"/>
        </w:object>
      </w:r>
    </w:p>
    <w:p w:rsidR="00426BA2"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v:shape id="_x0000_i1035" type="#_x0000_t75" style="width:456.2pt;height:30.65pt" o:ole="">
            <v:imagedata r:id="rId14" o:title=""/>
          </v:shape>
          <w:control r:id="rId15" w:name="OptionButton4" w:shapeid="_x0000_i1035"/>
        </w:object>
      </w:r>
    </w:p>
    <w:p w:rsidR="00086BEE" w:rsidRPr="00636E62" w:rsidRDefault="00086BEE" w:rsidP="00426BA2">
      <w:pPr>
        <w:pStyle w:val="ListParagraph"/>
        <w:rPr>
          <w:rFonts w:ascii="Cambria" w:hAnsi="Cambria" w:cs="Arial"/>
          <w:sz w:val="20"/>
          <w:szCs w:val="20"/>
        </w:rPr>
      </w:pPr>
    </w:p>
    <w:p w:rsidR="004D59CA" w:rsidRPr="00636E62" w:rsidRDefault="004D59CA" w:rsidP="00A7163B">
      <w:pPr>
        <w:ind w:left="360"/>
        <w:rPr>
          <w:rFonts w:ascii="Cambria" w:hAnsi="Cambria" w:cs="Arial"/>
          <w:sz w:val="16"/>
          <w:szCs w:val="16"/>
        </w:rPr>
      </w:pPr>
      <w:bookmarkStart w:id="0" w:name="_GoBack"/>
      <w:bookmarkEnd w:id="0"/>
    </w:p>
    <w:p w:rsidR="003839C2" w:rsidRPr="00E504DD" w:rsidRDefault="003839C2" w:rsidP="00E504DD">
      <w:pPr>
        <w:pStyle w:val="ListParagraph"/>
        <w:numPr>
          <w:ilvl w:val="0"/>
          <w:numId w:val="27"/>
        </w:numPr>
        <w:rPr>
          <w:rFonts w:ascii="Cambria" w:hAnsi="Cambria" w:cs="Arial"/>
          <w:sz w:val="20"/>
          <w:szCs w:val="20"/>
        </w:rPr>
      </w:pPr>
      <w:r w:rsidRPr="00E504DD">
        <w:rPr>
          <w:rFonts w:ascii="Cambria" w:hAnsi="Cambria" w:cs="Arial"/>
          <w:sz w:val="20"/>
          <w:szCs w:val="20"/>
        </w:rPr>
        <w:t>Instance/Environment Details</w:t>
      </w:r>
    </w:p>
    <w:p w:rsidR="003839C2" w:rsidRPr="00636E62" w:rsidRDefault="003839C2" w:rsidP="003839C2">
      <w:pPr>
        <w:pStyle w:val="ListParagraph"/>
        <w:rPr>
          <w:rFonts w:ascii="Cambria" w:hAnsi="Cambria" w:cs="Arial"/>
          <w:sz w:val="20"/>
          <w:szCs w:val="20"/>
        </w:rPr>
      </w:pPr>
    </w:p>
    <w:tbl>
      <w:tblPr>
        <w:tblW w:w="945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142"/>
        <w:gridCol w:w="5308"/>
      </w:tblGrid>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Data Center </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Company ID</w:t>
            </w:r>
          </w:p>
          <w:p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Target Data Center</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Target Company ID </w:t>
            </w:r>
          </w:p>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06"/>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bCs/>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893FBB" w:rsidRPr="00636E62" w:rsidTr="00A3100C">
        <w:trPr>
          <w:trHeight w:val="206"/>
        </w:trPr>
        <w:tc>
          <w:tcPr>
            <w:tcW w:w="4142" w:type="dxa"/>
            <w:shd w:val="clear" w:color="auto" w:fill="548DD4"/>
          </w:tcPr>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rsidR="00893FBB" w:rsidRPr="00636E62" w:rsidRDefault="00893FBB" w:rsidP="00893FBB">
            <w:pPr>
              <w:rPr>
                <w:rFonts w:ascii="Cambria" w:hAnsi="Cambria" w:cs="Arial"/>
                <w:color w:val="FFFFFF" w:themeColor="background1"/>
                <w:sz w:val="20"/>
                <w:szCs w:val="20"/>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Note: </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All refreshes will be scheduled OUTSIDE of standard peak busy hours respective to the DC Region Time:</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•EU: M/F 08:00 – 20:00 GMT</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•US: M/F 08:00 – 20:00 US/ET</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•AU: M/F 08:00 – 20:00 AU/ET</w:t>
            </w:r>
          </w:p>
          <w:p w:rsidR="00893FBB" w:rsidRPr="00636E62" w:rsidRDefault="00893FBB" w:rsidP="00893FBB">
            <w:pPr>
              <w:rPr>
                <w:rFonts w:ascii="Cambria" w:hAnsi="Cambria" w:cs="Arial"/>
                <w:i/>
                <w:color w:val="0D0D0D" w:themeColor="text1" w:themeTint="F2"/>
                <w:sz w:val="20"/>
                <w:szCs w:val="20"/>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636E62">
              <w:rPr>
                <w:rFonts w:ascii="Cambria" w:hAnsi="Cambria" w:cs="Arial"/>
                <w:i/>
                <w:color w:val="FFFFFF" w:themeColor="background1"/>
                <w:sz w:val="20"/>
                <w:szCs w:val="20"/>
              </w:rPr>
              <w:t>.</w:t>
            </w:r>
          </w:p>
        </w:tc>
        <w:tc>
          <w:tcPr>
            <w:tcW w:w="5308" w:type="dxa"/>
            <w:vAlign w:val="center"/>
          </w:tcPr>
          <w:p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This is a mandatory field.</w:t>
            </w:r>
          </w:p>
          <w:p w:rsidR="002B10A5" w:rsidRPr="00636E62" w:rsidRDefault="002B10A5" w:rsidP="00893FBB">
            <w:pPr>
              <w:rPr>
                <w:rFonts w:ascii="Cambria" w:hAnsi="Cambria" w:cs="Arial"/>
                <w:bCs/>
                <w:i/>
                <w:color w:val="767171" w:themeColor="background2" w:themeShade="80"/>
                <w:sz w:val="16"/>
                <w:szCs w:val="16"/>
              </w:rPr>
            </w:pPr>
          </w:p>
          <w:p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rsidR="002B10A5" w:rsidRPr="00636E62" w:rsidRDefault="002B10A5" w:rsidP="00893FBB">
            <w:pPr>
              <w:rPr>
                <w:rFonts w:ascii="Cambria" w:hAnsi="Cambria" w:cs="Arial"/>
                <w:bCs/>
                <w:i/>
                <w:color w:val="767171" w:themeColor="background2" w:themeShade="80"/>
                <w:sz w:val="16"/>
                <w:szCs w:val="16"/>
              </w:rPr>
            </w:pPr>
          </w:p>
          <w:p w:rsidR="002B10A5" w:rsidRPr="00636E62" w:rsidRDefault="002B10A5" w:rsidP="002B10A5">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We suggest you </w:t>
            </w:r>
            <w:proofErr w:type="gramStart"/>
            <w:r w:rsidRPr="00636E62">
              <w:rPr>
                <w:rFonts w:ascii="Cambria" w:hAnsi="Cambria" w:cs="Arial"/>
                <w:bCs/>
                <w:i/>
                <w:color w:val="767171" w:themeColor="background2" w:themeShade="80"/>
                <w:sz w:val="16"/>
                <w:szCs w:val="16"/>
              </w:rPr>
              <w:t>to give</w:t>
            </w:r>
            <w:proofErr w:type="gramEnd"/>
            <w:r w:rsidRPr="00636E62">
              <w:rPr>
                <w:rFonts w:ascii="Cambria" w:hAnsi="Cambria" w:cs="Arial"/>
                <w:bCs/>
                <w:i/>
                <w:color w:val="767171" w:themeColor="background2" w:themeShade="80"/>
                <w:sz w:val="16"/>
                <w:szCs w:val="16"/>
              </w:rPr>
              <w:t xml:space="preserve"> alternate date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rsidR="002B10A5" w:rsidRPr="00636E62" w:rsidRDefault="002B10A5" w:rsidP="00893FBB">
            <w:pPr>
              <w:rPr>
                <w:rFonts w:ascii="Cambria" w:hAnsi="Cambria" w:cs="Arial"/>
                <w:bCs/>
                <w:color w:val="767171" w:themeColor="background2" w:themeShade="80"/>
                <w:sz w:val="20"/>
                <w:szCs w:val="20"/>
              </w:rPr>
            </w:pPr>
          </w:p>
          <w:p w:rsidR="00AC21FD" w:rsidRPr="00636E62" w:rsidRDefault="00AC21FD" w:rsidP="00893FBB">
            <w:pPr>
              <w:rPr>
                <w:rFonts w:ascii="Cambria" w:hAnsi="Cambria" w:cs="Arial"/>
                <w:bCs/>
                <w:color w:val="767171" w:themeColor="background2" w:themeShade="80"/>
                <w:sz w:val="20"/>
                <w:szCs w:val="20"/>
              </w:rPr>
            </w:pPr>
          </w:p>
          <w:p w:rsidR="00893FBB" w:rsidRPr="00636E62" w:rsidRDefault="00893FBB" w:rsidP="00893FBB">
            <w:pPr>
              <w:rPr>
                <w:rFonts w:ascii="Cambria" w:hAnsi="Cambria" w:cs="Arial"/>
                <w:bCs/>
                <w:color w:val="000000"/>
                <w:sz w:val="20"/>
                <w:szCs w:val="20"/>
                <w:lang w:eastAsia="ko-KR"/>
              </w:rPr>
            </w:pPr>
          </w:p>
        </w:tc>
      </w:tr>
      <w:tr w:rsidR="00484199" w:rsidRPr="00636E62" w:rsidTr="00A3100C">
        <w:trPr>
          <w:trHeight w:val="206"/>
        </w:trPr>
        <w:tc>
          <w:tcPr>
            <w:tcW w:w="4142" w:type="dxa"/>
            <w:shd w:val="clear" w:color="auto" w:fill="548DD4"/>
          </w:tcPr>
          <w:p w:rsidR="00484199" w:rsidRPr="00636E62" w:rsidRDefault="00484199" w:rsidP="00484199">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Do you need Internal Email masking? </w:t>
            </w:r>
          </w:p>
          <w:p w:rsidR="00484199" w:rsidRPr="00636E62" w:rsidRDefault="00484199" w:rsidP="00484199">
            <w:pPr>
              <w:rPr>
                <w:rFonts w:ascii="Cambria" w:hAnsi="Cambria" w:cs="Arial"/>
                <w:sz w:val="20"/>
                <w:szCs w:val="20"/>
              </w:rPr>
            </w:pPr>
          </w:p>
          <w:p w:rsidR="00484199" w:rsidRPr="00636E62" w:rsidRDefault="00484199" w:rsidP="00484199">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rsidR="00484199" w:rsidRPr="00636E62" w:rsidRDefault="00484199" w:rsidP="00484199">
            <w:pPr>
              <w:rPr>
                <w:rFonts w:ascii="Cambria" w:hAnsi="Cambria" w:cs="Arial"/>
                <w:color w:val="FF0000"/>
                <w:sz w:val="12"/>
                <w:szCs w:val="20"/>
              </w:rPr>
            </w:pPr>
            <w:r w:rsidRPr="00636E62">
              <w:rPr>
                <w:rFonts w:ascii="Cambria" w:hAnsi="Cambria" w:cs="Arial"/>
                <w:color w:val="262626" w:themeColor="text1" w:themeTint="D9"/>
                <w:sz w:val="16"/>
                <w:szCs w:val="20"/>
              </w:rPr>
              <w:t xml:space="preserve">Please note a script is completed during the Refresh process replacing all </w:t>
            </w:r>
            <w:proofErr w:type="spellStart"/>
            <w:r w:rsidR="002C42B5" w:rsidRPr="00636E62">
              <w:rPr>
                <w:rFonts w:ascii="Cambria" w:hAnsi="Cambria" w:cs="Arial"/>
                <w:color w:val="262626" w:themeColor="text1" w:themeTint="D9"/>
                <w:sz w:val="16"/>
                <w:szCs w:val="20"/>
              </w:rPr>
              <w:t>BizX</w:t>
            </w:r>
            <w:proofErr w:type="spellEnd"/>
            <w:r w:rsidR="002C42B5" w:rsidRPr="00636E62">
              <w:rPr>
                <w:rFonts w:ascii="Cambria" w:hAnsi="Cambria" w:cs="Arial"/>
                <w:color w:val="262626" w:themeColor="text1" w:themeTint="D9"/>
                <w:sz w:val="16"/>
                <w:szCs w:val="20"/>
              </w:rPr>
              <w:t xml:space="preserve"> employee</w:t>
            </w:r>
            <w:r w:rsidRPr="00636E62">
              <w:rPr>
                <w:rFonts w:ascii="Cambria" w:hAnsi="Cambria" w:cs="Arial"/>
                <w:color w:val="262626" w:themeColor="text1" w:themeTint="D9"/>
                <w:sz w:val="16"/>
                <w:szCs w:val="20"/>
              </w:rPr>
              <w:t xml:space="preserve"> profile email addresses within Target instance with dummy e-mail address like ‘test@abc.com’ or ‘'</w:t>
            </w:r>
            <w:proofErr w:type="spellStart"/>
            <w:r w:rsidRPr="00636E62">
              <w:rPr>
                <w:rFonts w:ascii="Cambria" w:hAnsi="Cambria" w:cs="Arial"/>
                <w:color w:val="262626" w:themeColor="text1" w:themeTint="D9"/>
                <w:sz w:val="16"/>
                <w:szCs w:val="20"/>
              </w:rPr>
              <w:t>dummy@sap</w:t>
            </w:r>
            <w:proofErr w:type="spellEnd"/>
          </w:p>
        </w:tc>
        <w:tc>
          <w:tcPr>
            <w:tcW w:w="5308" w:type="dxa"/>
            <w:vAlign w:val="center"/>
          </w:tcPr>
          <w:p w:rsidR="00484199" w:rsidRPr="00636E62" w:rsidRDefault="00484199" w:rsidP="00893FBB">
            <w:pPr>
              <w:rPr>
                <w:rFonts w:ascii="Cambria" w:hAnsi="Cambria" w:cs="Arial"/>
                <w:bCs/>
                <w:color w:val="767171" w:themeColor="background2" w:themeShade="80"/>
                <w:sz w:val="20"/>
                <w:szCs w:val="20"/>
              </w:rPr>
            </w:pPr>
          </w:p>
        </w:tc>
      </w:tr>
      <w:tr w:rsidR="002C42B5" w:rsidRPr="00636E62" w:rsidTr="00A3100C">
        <w:trPr>
          <w:trHeight w:val="206"/>
        </w:trPr>
        <w:tc>
          <w:tcPr>
            <w:tcW w:w="4142" w:type="dxa"/>
            <w:shd w:val="clear" w:color="auto" w:fill="548DD4"/>
          </w:tcPr>
          <w:p w:rsidR="002C42B5" w:rsidRPr="002C42B5" w:rsidRDefault="002C42B5" w:rsidP="002C42B5">
            <w:pPr>
              <w:rPr>
                <w:rFonts w:ascii="Cambria" w:hAnsi="Cambria" w:cs="Arial"/>
                <w:b/>
                <w:color w:val="FFFFFF" w:themeColor="background1"/>
                <w:sz w:val="20"/>
                <w:szCs w:val="20"/>
                <w:u w:val="single"/>
              </w:rPr>
            </w:pPr>
            <w:proofErr w:type="spellStart"/>
            <w:r w:rsidRPr="002C42B5">
              <w:rPr>
                <w:rFonts w:ascii="Cambria" w:hAnsi="Cambria" w:cs="Arial"/>
                <w:color w:val="FFFFFF" w:themeColor="background1"/>
                <w:sz w:val="20"/>
                <w:szCs w:val="20"/>
              </w:rPr>
              <w:t>BizX</w:t>
            </w:r>
            <w:proofErr w:type="spellEnd"/>
            <w:r w:rsidRPr="002C42B5">
              <w:rPr>
                <w:rFonts w:ascii="Cambria" w:hAnsi="Cambria" w:cs="Arial"/>
                <w:color w:val="FFFFFF" w:themeColor="background1"/>
                <w:sz w:val="20"/>
                <w:szCs w:val="20"/>
              </w:rPr>
              <w:t xml:space="preserve"> only – Do you have Recruiting Management (RCM) enabled in your </w:t>
            </w:r>
            <w:r w:rsidRPr="002C42B5">
              <w:rPr>
                <w:rFonts w:ascii="Cambria" w:hAnsi="Cambria" w:cs="Arial"/>
                <w:b/>
                <w:color w:val="FFFFFF" w:themeColor="background1"/>
                <w:sz w:val="20"/>
                <w:szCs w:val="20"/>
                <w:u w:val="single"/>
              </w:rPr>
              <w:t>Source instance?</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 xml:space="preserve">Note: </w:t>
            </w: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Please note a script is completed during the Refresh process replacing all email addresses within Target instance with dummy e-mail address like ‘test@abc.com’ or ‘'dummy@sap.com'’</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 xml:space="preserve">This prevents external and Internal candidates receiving emails from testing/processes, as well as emails that derive from PM or any other email related processes within Target instance. </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No other data will be scrambled and will be Customers responsibility within Target post refresh.</w:t>
            </w:r>
          </w:p>
          <w:p w:rsidR="002C42B5" w:rsidRPr="002C42B5" w:rsidRDefault="002C42B5" w:rsidP="002C42B5">
            <w:pPr>
              <w:rPr>
                <w:rFonts w:ascii="Cambria" w:hAnsi="Cambria" w:cs="Arial"/>
                <w:color w:val="FFFFFF" w:themeColor="background1"/>
                <w:sz w:val="20"/>
                <w:szCs w:val="20"/>
              </w:rPr>
            </w:pPr>
          </w:p>
          <w:p w:rsidR="002C42B5" w:rsidRPr="003839C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2C42B5" w:rsidRPr="00636E6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No</w:t>
            </w:r>
          </w:p>
        </w:tc>
        <w:tc>
          <w:tcPr>
            <w:tcW w:w="5308" w:type="dxa"/>
            <w:vAlign w:val="center"/>
          </w:tcPr>
          <w:p w:rsidR="002C42B5" w:rsidRPr="00636E62" w:rsidRDefault="002C42B5" w:rsidP="00893FBB">
            <w:pPr>
              <w:rPr>
                <w:rFonts w:ascii="Cambria" w:hAnsi="Cambria" w:cs="Arial"/>
                <w:bCs/>
                <w:color w:val="767171" w:themeColor="background2" w:themeShade="80"/>
                <w:sz w:val="20"/>
                <w:szCs w:val="20"/>
              </w:rPr>
            </w:pPr>
          </w:p>
        </w:tc>
      </w:tr>
    </w:tbl>
    <w:p w:rsidR="003839C2" w:rsidRPr="00636E62" w:rsidRDefault="003839C2" w:rsidP="003839C2">
      <w:pPr>
        <w:pStyle w:val="ListParagraph"/>
        <w:rPr>
          <w:rFonts w:ascii="Cambria" w:hAnsi="Cambria" w:cs="Arial"/>
          <w:color w:val="0D0D0D" w:themeColor="text1" w:themeTint="F2"/>
          <w:sz w:val="20"/>
          <w:szCs w:val="20"/>
        </w:rPr>
      </w:pPr>
    </w:p>
    <w:p w:rsidR="00893FBB" w:rsidRPr="00636E62" w:rsidRDefault="00893FBB" w:rsidP="00893FBB">
      <w:pPr>
        <w:rPr>
          <w:rFonts w:ascii="Cambria" w:hAnsi="Cambria" w:cs="Arial"/>
          <w:color w:val="FF0000"/>
          <w:sz w:val="18"/>
          <w:szCs w:val="18"/>
          <w:u w:val="single"/>
        </w:rPr>
      </w:pPr>
      <w:r w:rsidRPr="00636E62">
        <w:rPr>
          <w:rFonts w:ascii="Cambria" w:hAnsi="Cambria" w:cs="Arial"/>
          <w:color w:val="FF0000"/>
          <w:sz w:val="18"/>
          <w:szCs w:val="18"/>
          <w:u w:val="single"/>
        </w:rPr>
        <w:t xml:space="preserve">Note: </w:t>
      </w:r>
    </w:p>
    <w:p w:rsidR="00B66080" w:rsidRPr="00636E62" w:rsidRDefault="00B66080" w:rsidP="00893FBB">
      <w:pPr>
        <w:rPr>
          <w:rFonts w:ascii="Cambria" w:hAnsi="Cambria" w:cs="Arial"/>
          <w:color w:val="0D0D0D" w:themeColor="text1" w:themeTint="F2"/>
          <w:sz w:val="18"/>
          <w:szCs w:val="18"/>
          <w:u w:val="single"/>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Source Instance Downtime:</w:t>
      </w:r>
      <w:r w:rsidR="000B51D4" w:rsidRPr="00636E62">
        <w:rPr>
          <w:rFonts w:ascii="Cambria" w:hAnsi="Cambria" w:cs="Arial"/>
          <w:color w:val="0D0D0D" w:themeColor="text1" w:themeTint="F2"/>
          <w:sz w:val="18"/>
          <w:szCs w:val="18"/>
          <w:u w:val="single"/>
        </w:rPr>
        <w:t xml:space="preserve"> </w:t>
      </w:r>
      <w:r w:rsidRPr="00636E62">
        <w:rPr>
          <w:rFonts w:ascii="Cambria" w:hAnsi="Cambria" w:cs="Arial"/>
          <w:color w:val="0D0D0D" w:themeColor="text1" w:themeTint="F2"/>
          <w:sz w:val="18"/>
          <w:szCs w:val="18"/>
        </w:rPr>
        <w:t>- There is no downtime required for Source instance</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(*Legacy Table Space instance excluded)</w:t>
      </w:r>
    </w:p>
    <w:p w:rsidR="00893FBB" w:rsidRPr="00636E62" w:rsidRDefault="00893FBB" w:rsidP="00893FBB">
      <w:pPr>
        <w:rPr>
          <w:rFonts w:ascii="Cambria" w:hAnsi="Cambria" w:cs="Arial"/>
          <w:color w:val="0D0D0D" w:themeColor="text1" w:themeTint="F2"/>
          <w:sz w:val="18"/>
          <w:szCs w:val="18"/>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Target Instance Downtime</w:t>
      </w:r>
      <w:r w:rsidRPr="00636E62">
        <w:rPr>
          <w:rFonts w:ascii="Cambria" w:hAnsi="Cambria" w:cs="Arial"/>
          <w:color w:val="0D0D0D" w:themeColor="text1" w:themeTint="F2"/>
          <w:sz w:val="18"/>
          <w:szCs w:val="18"/>
        </w:rPr>
        <w:t>:</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 This instance will require downtime during the rebuild/import of Source data/configuration. Estimate will be prov</w:t>
      </w:r>
      <w:r w:rsidR="00BE003A" w:rsidRPr="00636E62">
        <w:rPr>
          <w:rFonts w:ascii="Cambria" w:hAnsi="Cambria" w:cs="Arial"/>
          <w:color w:val="0D0D0D" w:themeColor="text1" w:themeTint="F2"/>
          <w:sz w:val="18"/>
          <w:szCs w:val="18"/>
        </w:rPr>
        <w:t xml:space="preserve">ided during 1:1 meeting with a </w:t>
      </w:r>
      <w:r w:rsidRPr="00636E62">
        <w:rPr>
          <w:rFonts w:ascii="Cambria" w:hAnsi="Cambria" w:cs="Arial"/>
          <w:color w:val="0D0D0D" w:themeColor="text1" w:themeTint="F2"/>
          <w:sz w:val="18"/>
          <w:szCs w:val="18"/>
        </w:rPr>
        <w:t>CS Services Consultant</w:t>
      </w:r>
    </w:p>
    <w:p w:rsidR="00893FBB" w:rsidRPr="00636E62" w:rsidRDefault="00893FBB" w:rsidP="00893FBB">
      <w:pPr>
        <w:pStyle w:val="ListParagraph"/>
        <w:rPr>
          <w:rFonts w:ascii="Cambria" w:hAnsi="Cambria" w:cs="Arial"/>
          <w:color w:val="0D0D0D" w:themeColor="text1" w:themeTint="F2"/>
          <w:sz w:val="20"/>
          <w:szCs w:val="20"/>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839C2" w:rsidRPr="00636E62" w:rsidTr="0082662A">
        <w:trPr>
          <w:trHeight w:val="344"/>
        </w:trPr>
        <w:tc>
          <w:tcPr>
            <w:tcW w:w="9793" w:type="dxa"/>
            <w:gridSpan w:val="2"/>
            <w:hideMark/>
          </w:tcPr>
          <w:p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636E62" w:rsidTr="0082662A">
        <w:trPr>
          <w:trHeight w:val="1852"/>
        </w:trPr>
        <w:tc>
          <w:tcPr>
            <w:tcW w:w="9793" w:type="dxa"/>
            <w:gridSpan w:val="2"/>
            <w:hideMark/>
          </w:tcPr>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I have validated all details contained within this Service Request with applicable Admins and/or necessary resources within my organization prior to submitting this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AE17F7" w:rsidRPr="00636E62" w:rsidTr="0082662A">
        <w:trPr>
          <w:trHeight w:val="116"/>
        </w:trPr>
        <w:tc>
          <w:tcPr>
            <w:tcW w:w="9793" w:type="dxa"/>
            <w:gridSpan w:val="2"/>
          </w:tcPr>
          <w:p w:rsidR="00AE17F7" w:rsidRPr="00636E62" w:rsidRDefault="00AE17F7" w:rsidP="00AE17F7">
            <w:pPr>
              <w:jc w:val="center"/>
              <w:rPr>
                <w:rFonts w:ascii="Cambria" w:hAnsi="Cambria" w:cs="Arial"/>
                <w:sz w:val="20"/>
                <w:szCs w:val="20"/>
                <w:lang w:eastAsia="ko-KR"/>
              </w:rPr>
            </w:pPr>
            <w:r w:rsidRPr="00636E62">
              <w:rPr>
                <w:rFonts w:ascii="Cambria" w:hAnsi="Cambria" w:cs="Arial"/>
                <w:sz w:val="20"/>
                <w:szCs w:val="20"/>
                <w:highlight w:val="yellow"/>
                <w:lang w:eastAsia="ko-KR"/>
              </w:rPr>
              <w:t xml:space="preserve">Provide below details of </w:t>
            </w:r>
            <w:r w:rsidRPr="00636E62">
              <w:rPr>
                <w:rFonts w:ascii="Cambria" w:hAnsi="Cambria" w:cs="Arial"/>
                <w:sz w:val="20"/>
                <w:szCs w:val="20"/>
                <w:highlight w:val="yellow"/>
                <w:u w:val="single"/>
                <w:lang w:eastAsia="ko-KR"/>
              </w:rPr>
              <w:t>Target</w:t>
            </w:r>
            <w:r w:rsidRPr="00636E62">
              <w:rPr>
                <w:rFonts w:ascii="Cambria" w:hAnsi="Cambria" w:cs="Arial"/>
                <w:sz w:val="20"/>
                <w:szCs w:val="20"/>
                <w:highlight w:val="yellow"/>
                <w:lang w:eastAsia="ko-KR"/>
              </w:rPr>
              <w:t xml:space="preserve"> Instance</w:t>
            </w: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Extension Package Config</w:t>
            </w:r>
            <w:r w:rsidRPr="00636E62">
              <w:rPr>
                <w:rFonts w:ascii="Cambria" w:hAnsi="Cambria" w:cs="Arial"/>
                <w:sz w:val="20"/>
                <w:szCs w:val="20"/>
              </w:rPr>
              <w:t>ure?</w:t>
            </w:r>
            <w:r w:rsidR="003839C2" w:rsidRPr="00636E62">
              <w:rPr>
                <w:rFonts w:ascii="Cambria" w:hAnsi="Cambria" w:cs="Arial"/>
                <w:sz w:val="20"/>
                <w:szCs w:val="20"/>
              </w:rPr>
              <w:t xml:space="preserve"> (yes/no)</w:t>
            </w:r>
          </w:p>
        </w:tc>
        <w:tc>
          <w:tcPr>
            <w:tcW w:w="3583" w:type="dxa"/>
          </w:tcPr>
          <w:p w:rsidR="003839C2" w:rsidRPr="00636E62" w:rsidRDefault="003839C2" w:rsidP="00450012">
            <w:pPr>
              <w:ind w:firstLine="720"/>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 xml:space="preserve">Instance Sync </w:t>
            </w:r>
            <w:r w:rsidRPr="00636E62">
              <w:rPr>
                <w:rFonts w:ascii="Cambria" w:hAnsi="Cambria" w:cs="Arial"/>
                <w:sz w:val="20"/>
                <w:szCs w:val="20"/>
              </w:rPr>
              <w:t xml:space="preserve">configure? </w:t>
            </w:r>
            <w:r w:rsidR="003839C2" w:rsidRPr="00636E62">
              <w:rPr>
                <w:rFonts w:ascii="Cambria" w:hAnsi="Cambria" w:cs="Arial"/>
                <w:sz w:val="20"/>
                <w:szCs w:val="20"/>
              </w:rPr>
              <w:t>(yes/no)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JAM? </w:t>
            </w:r>
            <w:r w:rsidR="003839C2" w:rsidRPr="00636E62">
              <w:rPr>
                <w:rFonts w:ascii="Cambria" w:hAnsi="Cambria" w:cs="Arial"/>
                <w:sz w:val="20"/>
                <w:szCs w:val="20"/>
              </w:rPr>
              <w:t>(yes/no)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LMS?</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Onboarding</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A020E4" w:rsidRPr="00636E62" w:rsidRDefault="003261A8" w:rsidP="00521674">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Management</w:t>
            </w:r>
            <w:r w:rsidRPr="00636E62">
              <w:rPr>
                <w:rFonts w:ascii="Cambria" w:hAnsi="Cambria" w:cs="Arial"/>
                <w:sz w:val="20"/>
                <w:szCs w:val="20"/>
              </w:rPr>
              <w:t>(RCM)?</w:t>
            </w:r>
            <w:r w:rsidR="003839C2" w:rsidRPr="00636E62">
              <w:rPr>
                <w:rFonts w:ascii="Cambria" w:hAnsi="Cambria" w:cs="Arial"/>
                <w:sz w:val="20"/>
                <w:szCs w:val="20"/>
              </w:rPr>
              <w:t xml:space="preserve"> (yes/no</w:t>
            </w:r>
            <w:r w:rsidR="00521674">
              <w:rPr>
                <w:rFonts w:ascii="Cambria" w:hAnsi="Cambria" w:cs="Arial"/>
                <w:sz w:val="20"/>
                <w:szCs w:val="20"/>
              </w:rPr>
              <w:t>)</w:t>
            </w:r>
            <w:r w:rsidR="00FA6E88">
              <w:rPr>
                <w:rFonts w:ascii="Cambria" w:hAnsi="Cambria" w:cs="Arial"/>
                <w:color w:val="FF0000"/>
                <w:sz w:val="16"/>
                <w:szCs w:val="20"/>
              </w:rPr>
              <w:t xml:space="preserve"> </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Marketing</w:t>
            </w:r>
            <w:r w:rsidRPr="00636E62">
              <w:rPr>
                <w:rFonts w:ascii="Cambria" w:hAnsi="Cambria" w:cs="Arial"/>
                <w:sz w:val="20"/>
                <w:szCs w:val="20"/>
              </w:rPr>
              <w:t>(RMK)?</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SSO</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WFA (</w:t>
            </w:r>
            <w:r w:rsidR="003839C2" w:rsidRPr="00636E62">
              <w:rPr>
                <w:rFonts w:ascii="Cambria" w:hAnsi="Cambria" w:cs="Arial"/>
                <w:sz w:val="20"/>
                <w:szCs w:val="20"/>
              </w:rPr>
              <w:t>Workforce Analytics</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F70649" w:rsidRPr="00636E62" w:rsidTr="003261A8">
        <w:trPr>
          <w:trHeight w:val="116"/>
        </w:trPr>
        <w:tc>
          <w:tcPr>
            <w:tcW w:w="6210" w:type="dxa"/>
          </w:tcPr>
          <w:p w:rsidR="00F70649"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F70649" w:rsidRPr="00636E62">
              <w:rPr>
                <w:rFonts w:ascii="Cambria" w:hAnsi="Cambria" w:cs="Arial"/>
                <w:sz w:val="20"/>
                <w:szCs w:val="20"/>
              </w:rPr>
              <w:t xml:space="preserve">Assertion Consumers Service settings </w:t>
            </w:r>
            <w:r w:rsidRPr="00636E62">
              <w:rPr>
                <w:rFonts w:ascii="Cambria" w:hAnsi="Cambria" w:cs="Arial"/>
                <w:sz w:val="20"/>
                <w:szCs w:val="20"/>
              </w:rPr>
              <w:t>(ACS)</w:t>
            </w:r>
          </w:p>
        </w:tc>
        <w:tc>
          <w:tcPr>
            <w:tcW w:w="3583" w:type="dxa"/>
          </w:tcPr>
          <w:p w:rsidR="00F70649" w:rsidRPr="00636E62" w:rsidRDefault="00F70649" w:rsidP="00F33308">
            <w:pPr>
              <w:rPr>
                <w:rFonts w:ascii="Cambria" w:hAnsi="Cambria" w:cs="Arial"/>
                <w:sz w:val="20"/>
                <w:szCs w:val="20"/>
              </w:rPr>
            </w:pPr>
          </w:p>
        </w:tc>
      </w:tr>
      <w:tr w:rsidR="00F70649" w:rsidRPr="00636E62" w:rsidTr="003261A8">
        <w:trPr>
          <w:trHeight w:val="116"/>
        </w:trPr>
        <w:tc>
          <w:tcPr>
            <w:tcW w:w="6210" w:type="dxa"/>
          </w:tcPr>
          <w:p w:rsidR="00F70649"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F70649" w:rsidRPr="00636E62">
              <w:rPr>
                <w:rFonts w:ascii="Cambria" w:hAnsi="Cambria" w:cs="Arial"/>
                <w:sz w:val="20"/>
                <w:szCs w:val="20"/>
              </w:rPr>
              <w:t>FTP Jobs</w:t>
            </w:r>
            <w:r w:rsidRPr="00636E62">
              <w:rPr>
                <w:rFonts w:ascii="Cambria" w:hAnsi="Cambria" w:cs="Arial"/>
                <w:sz w:val="20"/>
                <w:szCs w:val="20"/>
              </w:rPr>
              <w:t>?</w:t>
            </w:r>
          </w:p>
        </w:tc>
        <w:tc>
          <w:tcPr>
            <w:tcW w:w="3583" w:type="dxa"/>
          </w:tcPr>
          <w:p w:rsidR="00F70649" w:rsidRPr="00636E62" w:rsidRDefault="00F70649" w:rsidP="00F33308">
            <w:pPr>
              <w:rPr>
                <w:rFonts w:ascii="Cambria" w:hAnsi="Cambria" w:cs="Arial"/>
                <w:sz w:val="20"/>
                <w:szCs w:val="20"/>
              </w:rPr>
            </w:pPr>
          </w:p>
        </w:tc>
      </w:tr>
      <w:tr w:rsidR="00022EFD" w:rsidRPr="00636E62" w:rsidTr="003261A8">
        <w:trPr>
          <w:trHeight w:val="116"/>
        </w:trPr>
        <w:tc>
          <w:tcPr>
            <w:tcW w:w="6210" w:type="dxa"/>
          </w:tcPr>
          <w:p w:rsidR="00022EFD"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022EFD" w:rsidRPr="00636E62">
              <w:rPr>
                <w:rFonts w:ascii="Cambria" w:hAnsi="Cambria" w:cs="Arial"/>
                <w:sz w:val="20"/>
                <w:szCs w:val="20"/>
              </w:rPr>
              <w:t>any other modules you may be using</w:t>
            </w:r>
          </w:p>
        </w:tc>
        <w:tc>
          <w:tcPr>
            <w:tcW w:w="3583" w:type="dxa"/>
          </w:tcPr>
          <w:p w:rsidR="00F70649" w:rsidRPr="00636E62" w:rsidRDefault="00022EFD" w:rsidP="00F33308">
            <w:pPr>
              <w:rPr>
                <w:rFonts w:ascii="Cambria" w:hAnsi="Cambria" w:cs="Arial"/>
                <w:sz w:val="20"/>
                <w:szCs w:val="20"/>
              </w:rPr>
            </w:pPr>
            <w:r w:rsidRPr="00636E62">
              <w:rPr>
                <w:rFonts w:ascii="Cambria" w:hAnsi="Cambria" w:cs="Arial"/>
                <w:sz w:val="20"/>
                <w:szCs w:val="20"/>
              </w:rPr>
              <w:t>a.</w:t>
            </w:r>
          </w:p>
          <w:p w:rsidR="00FD7080" w:rsidRPr="00636E62" w:rsidRDefault="00FD7080" w:rsidP="00F33308">
            <w:pPr>
              <w:rPr>
                <w:rFonts w:ascii="Cambria" w:hAnsi="Cambria" w:cs="Arial"/>
                <w:sz w:val="20"/>
                <w:szCs w:val="20"/>
              </w:rPr>
            </w:pPr>
            <w:r w:rsidRPr="00636E62">
              <w:rPr>
                <w:rFonts w:ascii="Cambria" w:hAnsi="Cambria" w:cs="Arial"/>
                <w:sz w:val="20"/>
                <w:szCs w:val="20"/>
              </w:rPr>
              <w:t>b.</w:t>
            </w:r>
          </w:p>
          <w:p w:rsidR="00022EFD" w:rsidRPr="00636E62" w:rsidRDefault="00022EFD" w:rsidP="00F33308">
            <w:pPr>
              <w:rPr>
                <w:rFonts w:ascii="Cambria" w:hAnsi="Cambria" w:cs="Arial"/>
                <w:sz w:val="20"/>
                <w:szCs w:val="20"/>
              </w:rPr>
            </w:pPr>
            <w:r w:rsidRPr="00636E62">
              <w:rPr>
                <w:rFonts w:ascii="Cambria" w:hAnsi="Cambria" w:cs="Arial"/>
                <w:sz w:val="20"/>
                <w:szCs w:val="20"/>
              </w:rPr>
              <w:t xml:space="preserve"> </w:t>
            </w:r>
          </w:p>
          <w:p w:rsidR="00F70649" w:rsidRPr="00636E62" w:rsidRDefault="00F70649" w:rsidP="00F33308">
            <w:pPr>
              <w:rPr>
                <w:rFonts w:ascii="Cambria" w:hAnsi="Cambria" w:cs="Arial"/>
                <w:sz w:val="20"/>
                <w:szCs w:val="20"/>
              </w:rPr>
            </w:pPr>
          </w:p>
        </w:tc>
      </w:tr>
      <w:tr w:rsidR="008F70D0" w:rsidRPr="00636E62" w:rsidTr="0082662A">
        <w:trPr>
          <w:trHeight w:val="584"/>
        </w:trPr>
        <w:tc>
          <w:tcPr>
            <w:tcW w:w="9793" w:type="dxa"/>
            <w:gridSpan w:val="2"/>
            <w:hideMark/>
          </w:tcPr>
          <w:p w:rsidR="008F70D0" w:rsidRPr="00636E62" w:rsidRDefault="008F70D0" w:rsidP="008F70D0">
            <w:pPr>
              <w:rPr>
                <w:rFonts w:ascii="Cambria" w:hAnsi="Cambria" w:cs="Arial"/>
                <w:color w:val="000000" w:themeColor="text1"/>
                <w:sz w:val="20"/>
                <w:szCs w:val="20"/>
              </w:rPr>
            </w:pPr>
            <w:r w:rsidRPr="00636E62">
              <w:rPr>
                <w:rFonts w:ascii="Cambria" w:hAnsi="Cambria" w:cs="Arial"/>
                <w:color w:val="000000" w:themeColor="text1"/>
                <w:sz w:val="20"/>
                <w:szCs w:val="20"/>
              </w:rPr>
              <w:t>I accept and agreed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p>
        </w:tc>
      </w:tr>
      <w:tr w:rsidR="008F70D0" w:rsidRPr="00636E62" w:rsidTr="003A1C61">
        <w:trPr>
          <w:trHeight w:val="1826"/>
        </w:trPr>
        <w:tc>
          <w:tcPr>
            <w:tcW w:w="9793" w:type="dxa"/>
            <w:gridSpan w:val="2"/>
            <w:hideMark/>
          </w:tcPr>
          <w:p w:rsidR="00B7146F" w:rsidRPr="00636E62" w:rsidRDefault="00B7146F" w:rsidP="008F70D0">
            <w:pPr>
              <w:rPr>
                <w:rFonts w:ascii="Cambria" w:hAnsi="Cambria" w:cs="Arial"/>
                <w:sz w:val="20"/>
                <w:szCs w:val="20"/>
              </w:rPr>
            </w:pPr>
          </w:p>
          <w:p w:rsidR="003A1C61" w:rsidRPr="00636E62" w:rsidRDefault="003A1C61" w:rsidP="008F70D0">
            <w:pPr>
              <w:rPr>
                <w:rFonts w:ascii="Cambria" w:hAnsi="Cambria" w:cs="Arial"/>
                <w:sz w:val="20"/>
                <w:szCs w:val="20"/>
              </w:rPr>
            </w:pPr>
          </w:p>
          <w:p w:rsidR="008F70D0" w:rsidRPr="00636E62" w:rsidRDefault="008F70D0" w:rsidP="008F70D0">
            <w:pPr>
              <w:rPr>
                <w:rFonts w:ascii="Cambria" w:hAnsi="Cambria" w:cs="Arial"/>
                <w:sz w:val="20"/>
                <w:szCs w:val="20"/>
              </w:rPr>
            </w:pPr>
            <w:r w:rsidRPr="00636E62">
              <w:rPr>
                <w:rFonts w:ascii="Cambria" w:hAnsi="Cambria" w:cs="Arial"/>
                <w:sz w:val="20"/>
                <w:szCs w:val="20"/>
              </w:rPr>
              <w:t xml:space="preserve">Signature: </w:t>
            </w:r>
          </w:p>
          <w:p w:rsidR="008F70D0" w:rsidRPr="00636E62" w:rsidRDefault="008F70D0" w:rsidP="008F70D0">
            <w:pPr>
              <w:rPr>
                <w:rFonts w:ascii="Cambria" w:hAnsi="Cambria" w:cs="Arial"/>
                <w:sz w:val="20"/>
                <w:szCs w:val="20"/>
              </w:rPr>
            </w:pPr>
          </w:p>
          <w:p w:rsidR="003A1C61" w:rsidRPr="00636E62" w:rsidRDefault="003A1C61" w:rsidP="008F70D0">
            <w:pPr>
              <w:rPr>
                <w:rFonts w:ascii="Cambria" w:hAnsi="Cambria" w:cs="Arial"/>
                <w:sz w:val="20"/>
                <w:szCs w:val="20"/>
              </w:rPr>
            </w:pPr>
          </w:p>
          <w:p w:rsidR="008F70D0" w:rsidRPr="00636E62" w:rsidRDefault="008F70D0" w:rsidP="008F70D0">
            <w:pPr>
              <w:rPr>
                <w:rFonts w:ascii="Cambria" w:hAnsi="Cambria" w:cs="Arial"/>
                <w:sz w:val="20"/>
                <w:szCs w:val="20"/>
              </w:rPr>
            </w:pPr>
            <w:r w:rsidRPr="00636E62">
              <w:rPr>
                <w:rFonts w:ascii="Cambria" w:hAnsi="Cambria" w:cs="Arial"/>
                <w:sz w:val="20"/>
                <w:szCs w:val="20"/>
              </w:rPr>
              <w:t xml:space="preserve">Date: </w:t>
            </w:r>
          </w:p>
        </w:tc>
      </w:tr>
    </w:tbl>
    <w:p w:rsidR="003839C2" w:rsidRPr="00636E62" w:rsidRDefault="003839C2" w:rsidP="003839C2">
      <w:pPr>
        <w:rPr>
          <w:rFonts w:ascii="Cambria" w:hAnsi="Cambria" w:cs="Arial"/>
          <w:sz w:val="20"/>
          <w:szCs w:val="20"/>
        </w:rPr>
      </w:pPr>
    </w:p>
    <w:p w:rsidR="008E2469" w:rsidRPr="00636E62" w:rsidRDefault="008E2469" w:rsidP="003839C2">
      <w:pPr>
        <w:rPr>
          <w:rFonts w:ascii="Cambria" w:hAnsi="Cambria" w:cs="Arial"/>
          <w:sz w:val="20"/>
          <w:szCs w:val="20"/>
        </w:rPr>
      </w:pPr>
      <w:bookmarkStart w:id="1" w:name="I_use_LMS_and_BizX_and_want_both_refresh"/>
      <w:bookmarkStart w:id="2" w:name="How_far_in_advance_should_I_request_a_re"/>
      <w:bookmarkStart w:id="3" w:name="I_only_want_configurations_OR_user_data/"/>
      <w:bookmarkEnd w:id="1"/>
      <w:bookmarkEnd w:id="2"/>
      <w:bookmarkEnd w:id="3"/>
    </w:p>
    <w:p w:rsidR="003E3AD4" w:rsidRPr="00636E62" w:rsidRDefault="00B70863" w:rsidP="00B70863">
      <w:pPr>
        <w:jc w:val="center"/>
        <w:rPr>
          <w:rFonts w:ascii="Cambria" w:hAnsi="Cambria"/>
          <w:u w:val="single"/>
        </w:rPr>
      </w:pPr>
      <w:bookmarkStart w:id="4" w:name="What_is_and_is_not_copied_during_a_Refre"/>
      <w:bookmarkStart w:id="5" w:name="Why_is_Downtime_needed/advised_for_BizX_"/>
      <w:bookmarkEnd w:id="4"/>
      <w:bookmarkEnd w:id="5"/>
      <w:r w:rsidRPr="00636E62">
        <w:rPr>
          <w:rFonts w:ascii="Cambria" w:hAnsi="Cambria"/>
          <w:u w:val="single"/>
        </w:rPr>
        <w:t>APPENDIX</w:t>
      </w:r>
      <w:r w:rsidR="003E3AD4" w:rsidRPr="00636E62">
        <w:rPr>
          <w:rFonts w:ascii="Cambria" w:hAnsi="Cambria"/>
          <w:u w:val="single"/>
        </w:rPr>
        <w:t xml:space="preserve"> </w:t>
      </w:r>
    </w:p>
    <w:p w:rsidR="00F0486A" w:rsidRPr="00636E62" w:rsidRDefault="00F0486A" w:rsidP="00B70863">
      <w:pPr>
        <w:jc w:val="center"/>
        <w:rPr>
          <w:rFonts w:ascii="Cambria" w:hAnsi="Cambria"/>
          <w:u w:val="single"/>
        </w:rPr>
      </w:pPr>
    </w:p>
    <w:p w:rsidR="00F0486A" w:rsidRPr="00636E62" w:rsidRDefault="00F0486A" w:rsidP="00F0486A">
      <w:pPr>
        <w:rPr>
          <w:rFonts w:ascii="Cambria" w:hAnsi="Cambria"/>
          <w:u w:val="single"/>
        </w:rPr>
      </w:pPr>
    </w:p>
    <w:p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rsidR="00F0486A" w:rsidRPr="00636E62" w:rsidRDefault="00F0486A" w:rsidP="00F0486A">
      <w:pPr>
        <w:rPr>
          <w:rFonts w:ascii="Cambria" w:hAnsi="Cambria"/>
          <w:sz w:val="20"/>
          <w:szCs w:val="20"/>
          <w:u w:val="single"/>
        </w:rPr>
      </w:pPr>
    </w:p>
    <w:p w:rsidR="00F0486A" w:rsidRPr="00636E62" w:rsidRDefault="00F0486A" w:rsidP="00F0486A">
      <w:pPr>
        <w:rPr>
          <w:rFonts w:ascii="Cambria" w:hAnsi="Cambria"/>
          <w:sz w:val="20"/>
          <w:szCs w:val="20"/>
        </w:rPr>
      </w:pPr>
      <w:r w:rsidRPr="00636E62">
        <w:rPr>
          <w:rFonts w:ascii="Cambria" w:hAnsi="Cambria"/>
          <w:sz w:val="20"/>
          <w:szCs w:val="20"/>
        </w:rPr>
        <w:t xml:space="preserve">1.Each Refresh Request should incorporate a 1:1 meeting with CPS resource and customer required resources (IT, Admins, Leadership, </w:t>
      </w:r>
      <w:proofErr w:type="spellStart"/>
      <w:r w:rsidRPr="00636E62">
        <w:rPr>
          <w:rFonts w:ascii="Cambria" w:hAnsi="Cambria"/>
          <w:sz w:val="20"/>
          <w:szCs w:val="20"/>
        </w:rPr>
        <w:t>etc</w:t>
      </w:r>
      <w:proofErr w:type="spellEnd"/>
      <w:r w:rsidRPr="00636E62">
        <w:rPr>
          <w:rFonts w:ascii="Cambria" w:hAnsi="Cambria"/>
          <w:sz w:val="20"/>
          <w:szCs w:val="20"/>
        </w:rPr>
        <w:t>) to ensure all commitments and expectations are aligned. This should be a requirement for larger more complex customers as there is often multiple admins per module, and will ensure proper alignment.</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2.Completions are conducted during off-peak week day hours of the server. Weekends are not permitted unless Operations determines requirement based on inability to complete within a single off-peak server window (IE: Requires a Saturday &amp; Sunday off-peak to complete successfully)</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3.Customers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5.Customers should not expect periodic updates during refresh process. CPS resource will update via incident at start of business hours and inform customer of any post refresh completions and when instance is available for customer usage and review.</w:t>
      </w:r>
    </w:p>
    <w:p w:rsidR="00F0486A" w:rsidRPr="00636E62" w:rsidRDefault="00F0486A" w:rsidP="00F0486A">
      <w:pPr>
        <w:rPr>
          <w:rFonts w:ascii="Cambria" w:hAnsi="Cambria"/>
          <w:sz w:val="20"/>
          <w:szCs w:val="20"/>
        </w:rPr>
      </w:pPr>
    </w:p>
    <w:p w:rsidR="00F0486A" w:rsidRPr="00636E62" w:rsidRDefault="00DC074B" w:rsidP="00F0486A">
      <w:pPr>
        <w:rPr>
          <w:rFonts w:ascii="Cambria" w:hAnsi="Cambria"/>
          <w:sz w:val="20"/>
          <w:szCs w:val="20"/>
        </w:rPr>
      </w:pPr>
      <w:r>
        <w:rPr>
          <w:rFonts w:ascii="Cambria" w:hAnsi="Cambria"/>
          <w:sz w:val="20"/>
          <w:szCs w:val="20"/>
        </w:rPr>
        <w:t>6</w:t>
      </w:r>
      <w:r w:rsidR="00F0486A" w:rsidRPr="00636E62">
        <w:rPr>
          <w:rFonts w:ascii="Cambria" w:hAnsi="Cambria"/>
          <w:sz w:val="20"/>
          <w:szCs w:val="20"/>
        </w:rPr>
        <w:t>.I only want configurations OR user data/history refreshed, but not both. Is that possible?</w:t>
      </w:r>
    </w:p>
    <w:p w:rsidR="00F0486A" w:rsidRPr="00636E62" w:rsidRDefault="00F0486A" w:rsidP="00F0486A">
      <w:pPr>
        <w:rPr>
          <w:rFonts w:ascii="Cambria" w:hAnsi="Cambria"/>
          <w:sz w:val="20"/>
          <w:szCs w:val="20"/>
        </w:rPr>
      </w:pPr>
      <w:r w:rsidRPr="00636E62">
        <w:rPr>
          <w:rFonts w:ascii="Cambria" w:hAnsi="Cambria"/>
          <w:sz w:val="20"/>
          <w:szCs w:val="20"/>
        </w:rPr>
        <w:t>A Refresh is a complete rip-and-replace operation and is all-or-nothing. All user data, history, configuration and templates will be cloned. Incremental configuration data, such as Form Templates,</w:t>
      </w:r>
    </w:p>
    <w:p w:rsidR="00F0486A" w:rsidRPr="00636E62" w:rsidRDefault="00F0486A" w:rsidP="00F0486A">
      <w:pPr>
        <w:rPr>
          <w:rFonts w:ascii="Cambria" w:hAnsi="Cambria"/>
          <w:sz w:val="20"/>
          <w:szCs w:val="20"/>
        </w:rPr>
      </w:pPr>
      <w:r w:rsidRPr="00636E62">
        <w:rPr>
          <w:rFonts w:ascii="Cambria" w:hAnsi="Cambria"/>
          <w:sz w:val="20"/>
          <w:szCs w:val="20"/>
        </w:rPr>
        <w:t>Route Maps and Rating Scales can be migrated manually between instances using Admin Tools features if a full data replace is not desired.</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7</w:t>
      </w:r>
      <w:r w:rsidR="00F0486A" w:rsidRPr="003D62D8">
        <w:rPr>
          <w:rFonts w:ascii="Cambria" w:hAnsi="Cambria"/>
          <w:b/>
          <w:sz w:val="20"/>
          <w:szCs w:val="20"/>
        </w:rPr>
        <w:t>.</w:t>
      </w:r>
      <w:r w:rsidR="003D62D8" w:rsidRPr="003D62D8">
        <w:rPr>
          <w:rFonts w:ascii="Cambria" w:hAnsi="Cambria"/>
          <w:b/>
          <w:sz w:val="20"/>
          <w:szCs w:val="20"/>
        </w:rPr>
        <w:t xml:space="preserve"> </w:t>
      </w:r>
      <w:r w:rsidR="00F0486A" w:rsidRPr="003D62D8">
        <w:rPr>
          <w:rFonts w:ascii="Cambria" w:hAnsi="Cambria"/>
          <w:b/>
          <w:sz w:val="20"/>
          <w:szCs w:val="20"/>
        </w:rPr>
        <w:t>Is target instance will be available during instance refresh?</w:t>
      </w:r>
    </w:p>
    <w:p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Target instance should be viewed as inaccessible during entire refresh process.</w:t>
      </w:r>
    </w:p>
    <w:p w:rsidR="00F0486A" w:rsidRPr="00636E62" w:rsidRDefault="00F0486A" w:rsidP="00F0486A">
      <w:pPr>
        <w:rPr>
          <w:rFonts w:ascii="Cambria" w:hAnsi="Cambria"/>
          <w:sz w:val="20"/>
          <w:szCs w:val="20"/>
        </w:rPr>
      </w:pPr>
      <w:r w:rsidRPr="00636E62">
        <w:rPr>
          <w:rFonts w:ascii="Cambria" w:hAnsi="Cambria"/>
          <w:sz w:val="20"/>
          <w:szCs w:val="20"/>
        </w:rPr>
        <w:t>After this time, post refresh aspects will be conducted to ensure full functionality in TARGET. A date/time will be provided of when the TARGET will be a viable instance for access, testing and usage.</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8</w:t>
      </w:r>
      <w:r w:rsidR="00F0486A" w:rsidRPr="003D62D8">
        <w:rPr>
          <w:rFonts w:ascii="Cambria" w:hAnsi="Cambria"/>
          <w:b/>
          <w:sz w:val="20"/>
          <w:szCs w:val="20"/>
        </w:rPr>
        <w:t>.What are not copied during a Refresh?</w:t>
      </w:r>
    </w:p>
    <w:p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w:t>
      </w:r>
      <w:proofErr w:type="spellStart"/>
      <w:r w:rsidRPr="00636E62">
        <w:rPr>
          <w:rFonts w:ascii="Cambria" w:hAnsi="Cambria"/>
          <w:sz w:val="20"/>
          <w:szCs w:val="20"/>
        </w:rPr>
        <w:t>BizX</w:t>
      </w:r>
      <w:proofErr w:type="spellEnd"/>
      <w:r w:rsidRPr="00636E62">
        <w:rPr>
          <w:rFonts w:ascii="Cambria" w:hAnsi="Cambria"/>
          <w:sz w:val="20"/>
          <w:szCs w:val="20"/>
        </w:rPr>
        <w:t xml:space="preserve">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(e.g. setup of new admin account(s), loading of specific Competency libraries, changing feature-set compared to Source, RBP setup, SSO disabling if copied from Source, etc.).</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9</w:t>
      </w:r>
      <w:r w:rsidR="00F0486A" w:rsidRPr="003D62D8">
        <w:rPr>
          <w:rFonts w:ascii="Cambria" w:hAnsi="Cambria"/>
          <w:b/>
          <w:sz w:val="20"/>
          <w:szCs w:val="20"/>
        </w:rPr>
        <w:t>.</w:t>
      </w:r>
      <w:r w:rsidR="00B9756A" w:rsidRPr="003D62D8">
        <w:rPr>
          <w:rFonts w:ascii="Cambria" w:hAnsi="Cambria"/>
          <w:b/>
          <w:sz w:val="20"/>
          <w:szCs w:val="20"/>
        </w:rPr>
        <w:t xml:space="preserve"> </w:t>
      </w:r>
      <w:r w:rsidR="00F0486A" w:rsidRPr="003D62D8">
        <w:rPr>
          <w:rFonts w:ascii="Cambria" w:hAnsi="Cambria"/>
          <w:b/>
          <w:sz w:val="20"/>
          <w:szCs w:val="20"/>
        </w:rPr>
        <w:t>What pre- and post- refresh steps do I or my SF POC need to perform?</w:t>
      </w:r>
    </w:p>
    <w:p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Here are some general actions you may need to perform prior to or after a refresh. Please consult with your SF POC to ensure all necessary actions are accounted for.</w:t>
      </w:r>
    </w:p>
    <w:p w:rsidR="00F0486A" w:rsidRPr="00636E62" w:rsidRDefault="00F0486A" w:rsidP="00F0486A">
      <w:pPr>
        <w:rPr>
          <w:rFonts w:ascii="Cambria" w:hAnsi="Cambria"/>
          <w:sz w:val="20"/>
          <w:szCs w:val="20"/>
        </w:rPr>
      </w:pPr>
    </w:p>
    <w:p w:rsidR="00F0486A" w:rsidRPr="00636E62" w:rsidRDefault="00F0486A" w:rsidP="00F0486A">
      <w:pPr>
        <w:pStyle w:val="ListParagraph"/>
        <w:numPr>
          <w:ilvl w:val="1"/>
          <w:numId w:val="19"/>
        </w:numPr>
        <w:rPr>
          <w:rFonts w:ascii="Cambria" w:hAnsi="Cambria"/>
          <w:sz w:val="20"/>
          <w:szCs w:val="20"/>
        </w:rPr>
      </w:pPr>
      <w:r w:rsidRPr="00636E62">
        <w:rPr>
          <w:rFonts w:ascii="Cambria" w:hAnsi="Cambria"/>
          <w:sz w:val="20"/>
          <w:szCs w:val="20"/>
        </w:rPr>
        <w:t>For all scheduled FTP jobs in the target instance will be deactivate after post refresh and SF-POC or Partner need to be reconfigure/restore these jobs manually after refresh</w:t>
      </w:r>
    </w:p>
    <w:p w:rsidR="00F0486A" w:rsidRPr="003D62D8" w:rsidRDefault="00F0486A" w:rsidP="00F0486A">
      <w:pPr>
        <w:pStyle w:val="ListParagraph"/>
        <w:numPr>
          <w:ilvl w:val="1"/>
          <w:numId w:val="19"/>
        </w:numPr>
        <w:rPr>
          <w:rFonts w:ascii="Cambria" w:hAnsi="Cambria"/>
          <w:sz w:val="20"/>
          <w:szCs w:val="20"/>
        </w:rPr>
      </w:pPr>
      <w:r w:rsidRPr="00636E62">
        <w:rPr>
          <w:rFonts w:ascii="Cambria" w:hAnsi="Cambria"/>
          <w:sz w:val="20"/>
          <w:szCs w:val="20"/>
        </w:rPr>
        <w:t xml:space="preserve">Target IP restrictions need to be reestablished to the </w:t>
      </w:r>
      <w:r w:rsidRPr="003D62D8">
        <w:rPr>
          <w:rFonts w:ascii="Cambria" w:hAnsi="Cambria"/>
          <w:sz w:val="20"/>
          <w:szCs w:val="20"/>
        </w:rPr>
        <w:t>original setting post refresh</w:t>
      </w:r>
    </w:p>
    <w:sectPr w:rsidR="00F0486A" w:rsidRPr="003D6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42994"/>
    <w:multiLevelType w:val="hybridMultilevel"/>
    <w:tmpl w:val="CFEC2DA2"/>
    <w:lvl w:ilvl="0" w:tplc="EC74A77E">
      <w:start w:val="1"/>
      <w:numFmt w:val="bullet"/>
      <w:lvlText w:val=""/>
      <w:lvlJc w:val="left"/>
      <w:pPr>
        <w:ind w:left="720" w:hanging="360"/>
      </w:pPr>
      <w:rPr>
        <w:rFonts w:ascii="Wingdings" w:hAnsi="Wingdings"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0"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77908"/>
    <w:multiLevelType w:val="hybridMultilevel"/>
    <w:tmpl w:val="990C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0"/>
  </w:num>
  <w:num w:numId="5">
    <w:abstractNumId w:val="5"/>
  </w:num>
  <w:num w:numId="6">
    <w:abstractNumId w:val="21"/>
  </w:num>
  <w:num w:numId="7">
    <w:abstractNumId w:val="19"/>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23"/>
  </w:num>
  <w:num w:numId="13">
    <w:abstractNumId w:val="24"/>
  </w:num>
  <w:num w:numId="14">
    <w:abstractNumId w:val="12"/>
  </w:num>
  <w:num w:numId="15">
    <w:abstractNumId w:val="14"/>
  </w:num>
  <w:num w:numId="16">
    <w:abstractNumId w:val="8"/>
  </w:num>
  <w:num w:numId="17">
    <w:abstractNumId w:val="7"/>
  </w:num>
  <w:num w:numId="18">
    <w:abstractNumId w:val="22"/>
  </w:num>
  <w:num w:numId="19">
    <w:abstractNumId w:val="11"/>
  </w:num>
  <w:num w:numId="20">
    <w:abstractNumId w:val="25"/>
  </w:num>
  <w:num w:numId="21">
    <w:abstractNumId w:val="17"/>
  </w:num>
  <w:num w:numId="22">
    <w:abstractNumId w:val="1"/>
  </w:num>
  <w:num w:numId="23">
    <w:abstractNumId w:val="3"/>
  </w:num>
  <w:num w:numId="24">
    <w:abstractNumId w:val="15"/>
  </w:num>
  <w:num w:numId="25">
    <w:abstractNumId w:val="0"/>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C2"/>
    <w:rsid w:val="00002317"/>
    <w:rsid w:val="000106FD"/>
    <w:rsid w:val="00011F1D"/>
    <w:rsid w:val="00022EFD"/>
    <w:rsid w:val="00027502"/>
    <w:rsid w:val="000323A2"/>
    <w:rsid w:val="000334B3"/>
    <w:rsid w:val="00086BEE"/>
    <w:rsid w:val="00087A28"/>
    <w:rsid w:val="00092C96"/>
    <w:rsid w:val="000A2BBD"/>
    <w:rsid w:val="000B51D4"/>
    <w:rsid w:val="000E2B61"/>
    <w:rsid w:val="000F7C02"/>
    <w:rsid w:val="00101D0C"/>
    <w:rsid w:val="001057DF"/>
    <w:rsid w:val="00161C48"/>
    <w:rsid w:val="00182F05"/>
    <w:rsid w:val="00187D2C"/>
    <w:rsid w:val="001E0F07"/>
    <w:rsid w:val="001F2796"/>
    <w:rsid w:val="001F63BB"/>
    <w:rsid w:val="00213B34"/>
    <w:rsid w:val="0021786C"/>
    <w:rsid w:val="002202AC"/>
    <w:rsid w:val="0022440E"/>
    <w:rsid w:val="00254C47"/>
    <w:rsid w:val="0027077E"/>
    <w:rsid w:val="00271279"/>
    <w:rsid w:val="00280050"/>
    <w:rsid w:val="002A74DD"/>
    <w:rsid w:val="002B05FC"/>
    <w:rsid w:val="002B10A5"/>
    <w:rsid w:val="002C42B5"/>
    <w:rsid w:val="002F356F"/>
    <w:rsid w:val="003124C5"/>
    <w:rsid w:val="00312D92"/>
    <w:rsid w:val="00316C9C"/>
    <w:rsid w:val="003261A8"/>
    <w:rsid w:val="00353181"/>
    <w:rsid w:val="003839C2"/>
    <w:rsid w:val="00391389"/>
    <w:rsid w:val="00393505"/>
    <w:rsid w:val="00397657"/>
    <w:rsid w:val="003A1C61"/>
    <w:rsid w:val="003A46E3"/>
    <w:rsid w:val="003C11C7"/>
    <w:rsid w:val="003C17E6"/>
    <w:rsid w:val="003D2835"/>
    <w:rsid w:val="003D4002"/>
    <w:rsid w:val="003D62D8"/>
    <w:rsid w:val="003E3AD4"/>
    <w:rsid w:val="00410776"/>
    <w:rsid w:val="00426BA2"/>
    <w:rsid w:val="00442CFE"/>
    <w:rsid w:val="00444FA5"/>
    <w:rsid w:val="00450012"/>
    <w:rsid w:val="00451731"/>
    <w:rsid w:val="00455CCF"/>
    <w:rsid w:val="00474EBC"/>
    <w:rsid w:val="0047779C"/>
    <w:rsid w:val="00484199"/>
    <w:rsid w:val="004961C2"/>
    <w:rsid w:val="004A5812"/>
    <w:rsid w:val="004D59CA"/>
    <w:rsid w:val="004E0449"/>
    <w:rsid w:val="004E528B"/>
    <w:rsid w:val="004F17E7"/>
    <w:rsid w:val="00500CA4"/>
    <w:rsid w:val="00500F0D"/>
    <w:rsid w:val="00521674"/>
    <w:rsid w:val="00543FF6"/>
    <w:rsid w:val="00564593"/>
    <w:rsid w:val="00565346"/>
    <w:rsid w:val="0057400E"/>
    <w:rsid w:val="0058216F"/>
    <w:rsid w:val="005B0F08"/>
    <w:rsid w:val="00636E62"/>
    <w:rsid w:val="00637C0C"/>
    <w:rsid w:val="00645F75"/>
    <w:rsid w:val="00673879"/>
    <w:rsid w:val="00673F37"/>
    <w:rsid w:val="006818FE"/>
    <w:rsid w:val="00683960"/>
    <w:rsid w:val="006966E6"/>
    <w:rsid w:val="006A2ECE"/>
    <w:rsid w:val="006A7BB0"/>
    <w:rsid w:val="006C3778"/>
    <w:rsid w:val="006C421D"/>
    <w:rsid w:val="007509FA"/>
    <w:rsid w:val="007E79EF"/>
    <w:rsid w:val="007F440C"/>
    <w:rsid w:val="00817116"/>
    <w:rsid w:val="00821918"/>
    <w:rsid w:val="008256F8"/>
    <w:rsid w:val="0082662A"/>
    <w:rsid w:val="0084209C"/>
    <w:rsid w:val="00893FBB"/>
    <w:rsid w:val="008C7B8E"/>
    <w:rsid w:val="008E2469"/>
    <w:rsid w:val="008E6C46"/>
    <w:rsid w:val="008F70D0"/>
    <w:rsid w:val="008F762D"/>
    <w:rsid w:val="009061BF"/>
    <w:rsid w:val="00910D53"/>
    <w:rsid w:val="009357CF"/>
    <w:rsid w:val="00950AB3"/>
    <w:rsid w:val="009555A4"/>
    <w:rsid w:val="00967D86"/>
    <w:rsid w:val="009A1A0E"/>
    <w:rsid w:val="009F3DDB"/>
    <w:rsid w:val="009F6025"/>
    <w:rsid w:val="00A00E31"/>
    <w:rsid w:val="00A020E4"/>
    <w:rsid w:val="00A3100C"/>
    <w:rsid w:val="00A312C3"/>
    <w:rsid w:val="00A528B0"/>
    <w:rsid w:val="00A7163B"/>
    <w:rsid w:val="00A72964"/>
    <w:rsid w:val="00A87A5D"/>
    <w:rsid w:val="00A91690"/>
    <w:rsid w:val="00AC21FD"/>
    <w:rsid w:val="00AE17F7"/>
    <w:rsid w:val="00AE2F40"/>
    <w:rsid w:val="00B10C59"/>
    <w:rsid w:val="00B40A5E"/>
    <w:rsid w:val="00B66080"/>
    <w:rsid w:val="00B70863"/>
    <w:rsid w:val="00B7146F"/>
    <w:rsid w:val="00B777A5"/>
    <w:rsid w:val="00B8405C"/>
    <w:rsid w:val="00B9756A"/>
    <w:rsid w:val="00BC6B35"/>
    <w:rsid w:val="00BD42CD"/>
    <w:rsid w:val="00BD43C4"/>
    <w:rsid w:val="00BE003A"/>
    <w:rsid w:val="00BF03CD"/>
    <w:rsid w:val="00BF157E"/>
    <w:rsid w:val="00BF504A"/>
    <w:rsid w:val="00BF6428"/>
    <w:rsid w:val="00C6239B"/>
    <w:rsid w:val="00C81FD0"/>
    <w:rsid w:val="00C8241D"/>
    <w:rsid w:val="00C94446"/>
    <w:rsid w:val="00C945FD"/>
    <w:rsid w:val="00C9533E"/>
    <w:rsid w:val="00CA4E9D"/>
    <w:rsid w:val="00CD0B96"/>
    <w:rsid w:val="00CD344E"/>
    <w:rsid w:val="00CD53EC"/>
    <w:rsid w:val="00D0377B"/>
    <w:rsid w:val="00D45E9A"/>
    <w:rsid w:val="00D81E24"/>
    <w:rsid w:val="00DA3730"/>
    <w:rsid w:val="00DA457E"/>
    <w:rsid w:val="00DA5F91"/>
    <w:rsid w:val="00DC074B"/>
    <w:rsid w:val="00DC089D"/>
    <w:rsid w:val="00DD0CCB"/>
    <w:rsid w:val="00DD4365"/>
    <w:rsid w:val="00DD5A84"/>
    <w:rsid w:val="00DE42FE"/>
    <w:rsid w:val="00E15C6D"/>
    <w:rsid w:val="00E27598"/>
    <w:rsid w:val="00E434D0"/>
    <w:rsid w:val="00E504DD"/>
    <w:rsid w:val="00E544D5"/>
    <w:rsid w:val="00E64B74"/>
    <w:rsid w:val="00E70F13"/>
    <w:rsid w:val="00F0486A"/>
    <w:rsid w:val="00F33308"/>
    <w:rsid w:val="00F47DF8"/>
    <w:rsid w:val="00F528C3"/>
    <w:rsid w:val="00F57107"/>
    <w:rsid w:val="00F70649"/>
    <w:rsid w:val="00F940CE"/>
    <w:rsid w:val="00FA20F6"/>
    <w:rsid w:val="00FA6E88"/>
    <w:rsid w:val="00FA72C9"/>
    <w:rsid w:val="00FC2324"/>
    <w:rsid w:val="00FD7080"/>
    <w:rsid w:val="00FF05C6"/>
    <w:rsid w:val="00F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9C2"/>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FA6E88"/>
    <w:rPr>
      <w:color w:val="808080"/>
      <w:shd w:val="clear" w:color="auto" w:fill="E6E6E6"/>
    </w:rPr>
  </w:style>
  <w:style w:type="table" w:styleId="TableGrid">
    <w:name w:val="Table Grid"/>
    <w:basedOn w:val="TableNormal"/>
    <w:uiPriority w:val="39"/>
    <w:rsid w:val="003D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361316467">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support.sap.com/" TargetMode="Externa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hyperlink" Target="https://launchpad.support.sap.com/"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aunchpad.support.sap.com/" TargetMode="External"/><Relationship Id="rId11" Type="http://schemas.openxmlformats.org/officeDocument/2006/relationships/hyperlink" Target="https://launchpad.support.sap.com/"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yperlink" Target="https://launchpad.support.sap.com/" TargetMode="External"/><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2EDB-7608-4C06-B2F0-2E478768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PANDA, SUBHRANTA KUMAR</cp:lastModifiedBy>
  <cp:revision>163</cp:revision>
  <dcterms:created xsi:type="dcterms:W3CDTF">2018-02-11T19:08:00Z</dcterms:created>
  <dcterms:modified xsi:type="dcterms:W3CDTF">2018-12-20T14:36:00Z</dcterms:modified>
</cp:coreProperties>
</file>