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5B" w:rsidRDefault="004F1F5B" w:rsidP="004F1F5B">
      <w:pPr>
        <w:rPr>
          <w:b/>
          <w:sz w:val="28"/>
          <w:szCs w:val="28"/>
        </w:rPr>
      </w:pPr>
      <w:r w:rsidRPr="004F1F5B">
        <w:rPr>
          <w:b/>
          <w:sz w:val="28"/>
          <w:szCs w:val="28"/>
        </w:rPr>
        <w:t>SYMPTOMS:</w:t>
      </w:r>
    </w:p>
    <w:p w:rsidR="004F1F5B" w:rsidRPr="004F1F5B" w:rsidRDefault="004F1F5B" w:rsidP="004F1F5B">
      <w:pPr>
        <w:rPr>
          <w:b/>
          <w:sz w:val="28"/>
          <w:szCs w:val="28"/>
        </w:rPr>
      </w:pP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Document Generation - Applicat</w:t>
      </w:r>
      <w:r>
        <w:rPr>
          <w:rFonts w:eastAsia="Times New Roman" w:cs="Arial"/>
          <w:bCs/>
          <w:color w:val="292929"/>
          <w:kern w:val="36"/>
          <w:sz w:val="24"/>
          <w:szCs w:val="24"/>
        </w:rPr>
        <w:t>ion error is thrown on Generate S</w:t>
      </w: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 xml:space="preserve">creen if the Document </w:t>
      </w:r>
      <w:r>
        <w:rPr>
          <w:rFonts w:eastAsia="Times New Roman" w:cs="Arial"/>
          <w:bCs/>
          <w:color w:val="292929"/>
          <w:kern w:val="36"/>
          <w:sz w:val="24"/>
          <w:szCs w:val="24"/>
        </w:rPr>
        <w:t>c</w:t>
      </w: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ontains tokens mapped to Work Permit Info</w:t>
      </w:r>
      <w:r>
        <w:rPr>
          <w:rFonts w:eastAsia="Times New Roman" w:cs="Arial"/>
          <w:bCs/>
          <w:color w:val="292929"/>
          <w:kern w:val="36"/>
          <w:sz w:val="24"/>
          <w:szCs w:val="24"/>
        </w:rPr>
        <w:t>.</w:t>
      </w:r>
    </w:p>
    <w:p w:rsidR="004F1F5B" w:rsidRDefault="004F1F5B">
      <w:pPr>
        <w:rPr>
          <w:b/>
          <w:sz w:val="28"/>
          <w:szCs w:val="28"/>
        </w:rPr>
      </w:pPr>
      <w:r w:rsidRPr="004F1F5B">
        <w:rPr>
          <w:b/>
          <w:sz w:val="28"/>
          <w:szCs w:val="28"/>
        </w:rPr>
        <w:t>ENVIRONMENT:</w:t>
      </w:r>
    </w:p>
    <w:p w:rsidR="004F1F5B" w:rsidRPr="004F1F5B" w:rsidRDefault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  <w:r>
        <w:rPr>
          <w:rFonts w:eastAsia="Times New Roman" w:cs="Arial"/>
          <w:bCs/>
          <w:color w:val="292929"/>
          <w:kern w:val="36"/>
          <w:sz w:val="24"/>
          <w:szCs w:val="24"/>
        </w:rPr>
        <w:t>EMPLOYEE CENTRAL: DOCUMENT GENERATION</w:t>
      </w:r>
    </w:p>
    <w:p w:rsidR="004F1F5B" w:rsidRDefault="004F1F5B">
      <w:pPr>
        <w:rPr>
          <w:b/>
          <w:sz w:val="28"/>
          <w:szCs w:val="28"/>
        </w:rPr>
      </w:pPr>
    </w:p>
    <w:p w:rsidR="004F1F5B" w:rsidRDefault="004F1F5B">
      <w:pPr>
        <w:rPr>
          <w:b/>
          <w:sz w:val="28"/>
          <w:szCs w:val="28"/>
        </w:rPr>
      </w:pPr>
      <w:r w:rsidRPr="004F1F5B">
        <w:rPr>
          <w:b/>
          <w:sz w:val="28"/>
          <w:szCs w:val="28"/>
        </w:rPr>
        <w:t>REPRODUCING THE ISSUE:</w:t>
      </w:r>
    </w:p>
    <w:p w:rsidR="004F1F5B" w:rsidRDefault="004F1F5B" w:rsidP="004F1F5B">
      <w:pPr>
        <w:pStyle w:val="ListParagraph"/>
        <w:numPr>
          <w:ilvl w:val="0"/>
          <w:numId w:val="2"/>
        </w:num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Create a template with tokens (within or outside the table) to hold Work Permit Info fields</w:t>
      </w:r>
      <w:r>
        <w:rPr>
          <w:rFonts w:eastAsia="Times New Roman" w:cs="Arial"/>
          <w:bCs/>
          <w:color w:val="292929"/>
          <w:kern w:val="36"/>
          <w:sz w:val="24"/>
          <w:szCs w:val="24"/>
        </w:rPr>
        <w:t>.</w:t>
      </w:r>
    </w:p>
    <w:p w:rsidR="004F1F5B" w:rsidRPr="004F1F5B" w:rsidRDefault="004F1F5B" w:rsidP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F1F5B">
        <w:rPr>
          <w:rFonts w:eastAsia="Times New Roman" w:cs="Arial"/>
          <w:bCs/>
          <w:noProof/>
          <w:color w:val="292929"/>
          <w:kern w:val="36"/>
          <w:sz w:val="24"/>
          <w:szCs w:val="24"/>
        </w:rPr>
        <w:drawing>
          <wp:inline distT="0" distB="0" distL="0" distR="0">
            <wp:extent cx="5943600" cy="2516767"/>
            <wp:effectExtent l="0" t="0" r="0" b="0"/>
            <wp:docPr id="3" name="Picture 3" descr="C:\Users\I322683\Desktop\2015-10-05_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22683\Desktop\2015-10-05_Templ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5B" w:rsidRPr="004F1F5B" w:rsidRDefault="004F1F5B" w:rsidP="004F1F5B">
      <w:pPr>
        <w:pStyle w:val="ListParagraph"/>
        <w:rPr>
          <w:rFonts w:eastAsia="Times New Roman" w:cs="Arial"/>
          <w:bCs/>
          <w:color w:val="292929"/>
          <w:kern w:val="36"/>
          <w:sz w:val="24"/>
          <w:szCs w:val="24"/>
        </w:rPr>
      </w:pPr>
    </w:p>
    <w:p w:rsidR="004F1F5B" w:rsidRPr="004F1F5B" w:rsidRDefault="004F1F5B" w:rsidP="00DE4E2A">
      <w:pPr>
        <w:pStyle w:val="ListParagraph"/>
        <w:numPr>
          <w:ilvl w:val="0"/>
          <w:numId w:val="2"/>
        </w:num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lastRenderedPageBreak/>
        <w:t>Map the tokens accordingly to Work Permit Info entities</w:t>
      </w: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.</w:t>
      </w:r>
      <w:r w:rsidRPr="004F1F5B">
        <w:rPr>
          <w:rFonts w:eastAsia="Times New Roman" w:cs="Arial"/>
          <w:bCs/>
          <w:noProof/>
          <w:color w:val="292929"/>
          <w:kern w:val="36"/>
          <w:sz w:val="24"/>
          <w:szCs w:val="24"/>
        </w:rPr>
        <w:drawing>
          <wp:inline distT="0" distB="0" distL="0" distR="0">
            <wp:extent cx="5943600" cy="3164973"/>
            <wp:effectExtent l="0" t="0" r="0" b="0"/>
            <wp:docPr id="4" name="Picture 4" descr="C:\Users\I322683\Desktop\2015-10-05_Ma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322683\Desktop\2015-10-05_Mapp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5B" w:rsidRPr="004F1F5B" w:rsidRDefault="004F1F5B" w:rsidP="004F1F5B">
      <w:pPr>
        <w:pStyle w:val="ListParagraph"/>
        <w:numPr>
          <w:ilvl w:val="0"/>
          <w:numId w:val="2"/>
        </w:num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 xml:space="preserve">Navigate to Generate Screen, select the above created template, user and choose to download or </w:t>
      </w:r>
      <w:r>
        <w:rPr>
          <w:rFonts w:eastAsia="Times New Roman" w:cs="Arial"/>
          <w:bCs/>
          <w:color w:val="292929"/>
          <w:kern w:val="36"/>
          <w:sz w:val="24"/>
          <w:szCs w:val="24"/>
        </w:rPr>
        <w:t xml:space="preserve">generate and </w:t>
      </w: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email</w:t>
      </w:r>
      <w:r>
        <w:rPr>
          <w:rFonts w:eastAsia="Times New Roman" w:cs="Arial"/>
          <w:bCs/>
          <w:color w:val="292929"/>
          <w:kern w:val="36"/>
          <w:sz w:val="24"/>
          <w:szCs w:val="24"/>
        </w:rPr>
        <w:t>.</w:t>
      </w:r>
    </w:p>
    <w:p w:rsidR="004F1F5B" w:rsidRPr="004F1F5B" w:rsidRDefault="004F1F5B" w:rsidP="004F1F5B">
      <w:pPr>
        <w:pStyle w:val="ListParagraph"/>
        <w:numPr>
          <w:ilvl w:val="0"/>
          <w:numId w:val="2"/>
        </w:num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Application error is thrown.</w:t>
      </w:r>
    </w:p>
    <w:p w:rsidR="004F1F5B" w:rsidRDefault="004F1F5B" w:rsidP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F1F5B">
        <w:rPr>
          <w:rFonts w:eastAsia="Times New Roman" w:cs="Arial"/>
          <w:bCs/>
          <w:noProof/>
          <w:color w:val="292929"/>
          <w:kern w:val="36"/>
          <w:sz w:val="24"/>
          <w:szCs w:val="24"/>
        </w:rPr>
        <w:drawing>
          <wp:inline distT="0" distB="0" distL="0" distR="0">
            <wp:extent cx="5943600" cy="2464587"/>
            <wp:effectExtent l="0" t="0" r="0" b="0"/>
            <wp:docPr id="1" name="Picture 1" descr="C:\Users\I322683\Desktop\2015-10-05_Gen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22683\Desktop\2015-10-05_Gener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5B" w:rsidRDefault="004F1F5B" w:rsidP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 xml:space="preserve">Expected </w:t>
      </w: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Results:</w:t>
      </w:r>
      <w:r w:rsidRPr="004F1F5B">
        <w:rPr>
          <w:rFonts w:eastAsia="Times New Roman" w:cs="Arial"/>
          <w:bCs/>
          <w:color w:val="292929"/>
          <w:kern w:val="36"/>
          <w:sz w:val="24"/>
          <w:szCs w:val="24"/>
        </w:rPr>
        <w:t>-</w:t>
      </w:r>
    </w:p>
    <w:p w:rsidR="004B4E56" w:rsidRPr="004F1F5B" w:rsidRDefault="004B4E56" w:rsidP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  <w:r>
        <w:rPr>
          <w:rFonts w:eastAsia="Times New Roman" w:cs="Arial"/>
          <w:bCs/>
          <w:color w:val="292929"/>
          <w:kern w:val="36"/>
          <w:sz w:val="24"/>
          <w:szCs w:val="24"/>
        </w:rPr>
        <w:t>Either of the following should be an expected result for the above scenario.</w:t>
      </w:r>
    </w:p>
    <w:p w:rsidR="004B4E56" w:rsidRDefault="004F1F5B" w:rsidP="004B4E56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B4E56">
        <w:rPr>
          <w:rFonts w:eastAsia="Times New Roman" w:cs="Arial"/>
          <w:bCs/>
          <w:color w:val="292929"/>
          <w:kern w:val="36"/>
          <w:sz w:val="24"/>
          <w:szCs w:val="24"/>
        </w:rPr>
        <w:t>Appropriate Warning message should be displayed if the tokens were not resolved, in case the corresponding data was not maintained for the selected us</w:t>
      </w:r>
      <w:r w:rsidR="004B4E56">
        <w:rPr>
          <w:rFonts w:eastAsia="Times New Roman" w:cs="Arial"/>
          <w:bCs/>
          <w:color w:val="292929"/>
          <w:kern w:val="36"/>
          <w:sz w:val="24"/>
          <w:szCs w:val="24"/>
        </w:rPr>
        <w:t>er</w:t>
      </w:r>
    </w:p>
    <w:p w:rsidR="004F1F5B" w:rsidRPr="004B4E56" w:rsidRDefault="004F1F5B" w:rsidP="004B4E56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292929"/>
          <w:kern w:val="36"/>
          <w:sz w:val="24"/>
          <w:szCs w:val="24"/>
        </w:rPr>
      </w:pPr>
      <w:r w:rsidRPr="004B4E56">
        <w:rPr>
          <w:rFonts w:eastAsia="Times New Roman" w:cs="Arial"/>
          <w:bCs/>
          <w:color w:val="292929"/>
          <w:kern w:val="36"/>
          <w:sz w:val="24"/>
          <w:szCs w:val="24"/>
        </w:rPr>
        <w:t>Resolve the tokens properly with selected user data and download</w:t>
      </w:r>
      <w:r w:rsidRPr="004B4E56">
        <w:rPr>
          <w:rFonts w:eastAsia="Times New Roman" w:cs="Arial"/>
          <w:bCs/>
          <w:color w:val="292929"/>
          <w:kern w:val="36"/>
          <w:sz w:val="24"/>
          <w:szCs w:val="24"/>
        </w:rPr>
        <w:t xml:space="preserve"> or generate and </w:t>
      </w:r>
      <w:r w:rsidRPr="004B4E56">
        <w:rPr>
          <w:rFonts w:eastAsia="Times New Roman" w:cs="Arial"/>
          <w:bCs/>
          <w:color w:val="292929"/>
          <w:kern w:val="36"/>
          <w:sz w:val="24"/>
          <w:szCs w:val="24"/>
        </w:rPr>
        <w:t>email the document</w:t>
      </w:r>
      <w:r w:rsidRPr="004B4E56">
        <w:rPr>
          <w:rFonts w:eastAsia="Times New Roman" w:cs="Arial"/>
          <w:bCs/>
          <w:color w:val="292929"/>
          <w:kern w:val="36"/>
          <w:sz w:val="24"/>
          <w:szCs w:val="24"/>
        </w:rPr>
        <w:t>.</w:t>
      </w:r>
    </w:p>
    <w:p w:rsidR="004F1F5B" w:rsidRPr="004F1F5B" w:rsidRDefault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</w:p>
    <w:p w:rsidR="004F1F5B" w:rsidRDefault="004F1F5B">
      <w:pPr>
        <w:rPr>
          <w:b/>
          <w:sz w:val="28"/>
          <w:szCs w:val="28"/>
        </w:rPr>
      </w:pPr>
      <w:r w:rsidRPr="004F1F5B">
        <w:rPr>
          <w:b/>
          <w:sz w:val="28"/>
          <w:szCs w:val="28"/>
        </w:rPr>
        <w:t>CAUSE:</w:t>
      </w:r>
    </w:p>
    <w:p w:rsidR="004F1F5B" w:rsidRPr="004F1F5B" w:rsidRDefault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  <w:r>
        <w:rPr>
          <w:rFonts w:eastAsia="Times New Roman" w:cs="Arial"/>
          <w:bCs/>
          <w:color w:val="292929"/>
          <w:kern w:val="36"/>
          <w:sz w:val="24"/>
          <w:szCs w:val="24"/>
        </w:rPr>
        <w:t>The mapping of the Work Permit Info portlet data is not supported as of b1508 release.</w:t>
      </w:r>
    </w:p>
    <w:p w:rsidR="004F1F5B" w:rsidRDefault="004F1F5B">
      <w:pPr>
        <w:rPr>
          <w:b/>
          <w:sz w:val="28"/>
          <w:szCs w:val="28"/>
        </w:rPr>
      </w:pPr>
      <w:r w:rsidRPr="004F1F5B">
        <w:rPr>
          <w:b/>
          <w:sz w:val="28"/>
          <w:szCs w:val="28"/>
        </w:rPr>
        <w:t>RESOLUTION:</w:t>
      </w:r>
    </w:p>
    <w:p w:rsidR="004F1F5B" w:rsidRPr="004F1F5B" w:rsidRDefault="004F1F5B">
      <w:pPr>
        <w:rPr>
          <w:rFonts w:eastAsia="Times New Roman" w:cs="Arial"/>
          <w:bCs/>
          <w:color w:val="292929"/>
          <w:kern w:val="36"/>
          <w:sz w:val="24"/>
          <w:szCs w:val="24"/>
        </w:rPr>
      </w:pPr>
      <w:bookmarkStart w:id="0" w:name="_GoBack"/>
      <w:r>
        <w:rPr>
          <w:rFonts w:eastAsia="Times New Roman" w:cs="Arial"/>
          <w:bCs/>
          <w:color w:val="292929"/>
          <w:kern w:val="36"/>
          <w:sz w:val="24"/>
          <w:szCs w:val="24"/>
        </w:rPr>
        <w:t>The mapping of the work permit info portlet data would be available from b1511 release. There after the data available for the user can be used in generation of document</w:t>
      </w:r>
      <w:r w:rsidR="004B4E56">
        <w:rPr>
          <w:rFonts w:eastAsia="Times New Roman" w:cs="Arial"/>
          <w:bCs/>
          <w:color w:val="292929"/>
          <w:kern w:val="36"/>
          <w:sz w:val="24"/>
          <w:szCs w:val="24"/>
        </w:rPr>
        <w:t>. If the selected employee does not have data, you can go ahead with null values or (blank(s)) in the generated document.</w:t>
      </w:r>
      <w:bookmarkEnd w:id="0"/>
    </w:p>
    <w:sectPr w:rsidR="004F1F5B" w:rsidRPr="004F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AB2"/>
    <w:multiLevelType w:val="hybridMultilevel"/>
    <w:tmpl w:val="2BB8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500"/>
    <w:multiLevelType w:val="hybridMultilevel"/>
    <w:tmpl w:val="749E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2B38"/>
    <w:multiLevelType w:val="hybridMultilevel"/>
    <w:tmpl w:val="9268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5B"/>
    <w:rsid w:val="004B4E56"/>
    <w:rsid w:val="004F1F5B"/>
    <w:rsid w:val="00565BCE"/>
    <w:rsid w:val="00B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141E-0C41-4EAC-8CF8-E472FC4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Rajhans, Abhinav Kumar</dc:creator>
  <cp:keywords/>
  <dc:description/>
  <cp:lastModifiedBy>Rajhans, Abhinav Kumar</cp:lastModifiedBy>
  <cp:revision>1</cp:revision>
  <dcterms:created xsi:type="dcterms:W3CDTF">2015-11-08T22:06:00Z</dcterms:created>
  <dcterms:modified xsi:type="dcterms:W3CDTF">2015-11-08T22:28:00Z</dcterms:modified>
</cp:coreProperties>
</file>