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4D70" w14:textId="77777777" w:rsidR="00CD3A68" w:rsidRPr="00AF7509" w:rsidRDefault="00CD3A68" w:rsidP="00CD3A68">
      <w:pPr>
        <w:rPr>
          <w:rFonts w:asciiTheme="minorHAnsi" w:hAnsiTheme="minorHAnsi" w:cstheme="minorHAnsi"/>
          <w:sz w:val="24"/>
          <w:szCs w:val="24"/>
        </w:rPr>
      </w:pPr>
    </w:p>
    <w:p w14:paraId="036BD702" w14:textId="21445057" w:rsidR="00CD3A68" w:rsidRPr="00180BB1" w:rsidRDefault="00CD3A68" w:rsidP="00CD3A68">
      <w:pPr>
        <w:rPr>
          <w:rFonts w:asciiTheme="minorHAnsi" w:hAnsiTheme="minorHAnsi" w:cstheme="minorHAnsi"/>
          <w:sz w:val="48"/>
          <w:szCs w:val="48"/>
        </w:rPr>
      </w:pPr>
      <w:r w:rsidRPr="00180BB1">
        <w:rPr>
          <w:rFonts w:asciiTheme="minorHAnsi" w:hAnsiTheme="minorHAnsi" w:cstheme="minorHAnsi"/>
          <w:sz w:val="48"/>
          <w:szCs w:val="48"/>
        </w:rPr>
        <w:t>Compensation Cycle Preparation Cheat Sheet</w:t>
      </w:r>
    </w:p>
    <w:p w14:paraId="54CAD878" w14:textId="04DF6826" w:rsidR="00CD3A68" w:rsidRPr="00AF7509" w:rsidRDefault="00CD3A68" w:rsidP="00CD3A68">
      <w:pPr>
        <w:rPr>
          <w:rFonts w:asciiTheme="minorHAnsi" w:hAnsiTheme="minorHAnsi" w:cstheme="minorHAnsi"/>
          <w:sz w:val="24"/>
          <w:szCs w:val="24"/>
        </w:rPr>
      </w:pPr>
    </w:p>
    <w:p w14:paraId="121899D5" w14:textId="39D71100" w:rsidR="00FC26E5" w:rsidRPr="00AF7509" w:rsidRDefault="00FC26E5" w:rsidP="00FC26E5">
      <w:pPr>
        <w:rPr>
          <w:rFonts w:asciiTheme="minorHAnsi" w:hAnsiTheme="minorHAnsi" w:cstheme="minorHAnsi"/>
          <w:b/>
          <w:sz w:val="24"/>
          <w:szCs w:val="24"/>
        </w:rPr>
      </w:pPr>
      <w:r w:rsidRPr="00AF7509">
        <w:rPr>
          <w:rFonts w:asciiTheme="minorHAnsi" w:hAnsiTheme="minorHAnsi" w:cstheme="minorHAnsi"/>
          <w:b/>
          <w:sz w:val="24"/>
          <w:szCs w:val="24"/>
        </w:rPr>
        <w:t xml:space="preserve">Full Reference Guides Available Online at: </w:t>
      </w:r>
      <w:hyperlink r:id="rId5" w:history="1">
        <w:r w:rsidRPr="00AF750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Admin Reference Guides</w:t>
        </w:r>
      </w:hyperlink>
    </w:p>
    <w:p w14:paraId="09AB2EDC" w14:textId="77777777" w:rsidR="00CD3A68" w:rsidRPr="00AF7509" w:rsidRDefault="00CD3A68" w:rsidP="00CD3A68">
      <w:pPr>
        <w:rPr>
          <w:rFonts w:asciiTheme="minorHAnsi" w:hAnsiTheme="minorHAnsi" w:cstheme="minorHAnsi"/>
          <w:sz w:val="24"/>
          <w:szCs w:val="24"/>
        </w:rPr>
      </w:pPr>
    </w:p>
    <w:p w14:paraId="63670409" w14:textId="52D4D9D5" w:rsidR="00CD3A68" w:rsidRPr="007C1D3D" w:rsidRDefault="00B77CDD" w:rsidP="00CD3A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Create an </w:t>
      </w:r>
      <w:hyperlink r:id="rId6" w:anchor="/notes/2084062/E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overall project timeline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that meets your companies go-live</w:t>
      </w:r>
    </w:p>
    <w:p w14:paraId="36B02813" w14:textId="69298E9A" w:rsidR="00B77CDD" w:rsidRPr="007C1D3D" w:rsidRDefault="00B77CDD" w:rsidP="00B77C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Create</w:t>
      </w:r>
      <w:r w:rsidRPr="007C1D3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anchor="/notes/2084065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copy new template</w:t>
        </w:r>
      </w:hyperlink>
    </w:p>
    <w:p w14:paraId="4AB5ACBA" w14:textId="070B430A" w:rsidR="00B77CDD" w:rsidRPr="007C1D3D" w:rsidRDefault="00B77CDD" w:rsidP="00CD3A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Create </w:t>
      </w:r>
      <w:hyperlink r:id="rId8" w:anchor="/notes/2084621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New Currency Conversion Table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&amp; link to your new template</w:t>
      </w:r>
    </w:p>
    <w:p w14:paraId="61F47081" w14:textId="60634DD3" w:rsidR="00B77CDD" w:rsidRPr="007C1D3D" w:rsidRDefault="00B77CDD" w:rsidP="00B77C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Create </w:t>
      </w:r>
      <w:hyperlink r:id="rId9" w:anchor="/notes/2084246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New Pay Matrix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&amp; link to your new template</w:t>
      </w:r>
    </w:p>
    <w:p w14:paraId="56179678" w14:textId="66209A6B" w:rsidR="00B77CDD" w:rsidRPr="007C1D3D" w:rsidRDefault="00B77CDD" w:rsidP="00CD3A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Create </w:t>
      </w:r>
      <w:hyperlink r:id="rId10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New Lookup tables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(if configured) &amp; link </w:t>
      </w:r>
    </w:p>
    <w:p w14:paraId="69B5EB29" w14:textId="5112F438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Update any references in template and formulas that reference the loo</w:t>
      </w:r>
      <w:r w:rsidRPr="007C1D3D">
        <w:rPr>
          <w:rFonts w:asciiTheme="minorHAnsi" w:hAnsiTheme="minorHAnsi" w:cstheme="minorHAnsi"/>
          <w:sz w:val="24"/>
          <w:szCs w:val="24"/>
        </w:rPr>
        <w:t>k</w:t>
      </w:r>
      <w:r w:rsidRPr="007C1D3D">
        <w:rPr>
          <w:rFonts w:asciiTheme="minorHAnsi" w:hAnsiTheme="minorHAnsi" w:cstheme="minorHAnsi"/>
          <w:sz w:val="24"/>
          <w:szCs w:val="24"/>
        </w:rPr>
        <w:t>up tables</w:t>
      </w:r>
    </w:p>
    <w:p w14:paraId="293475F5" w14:textId="77777777" w:rsidR="00AF7509" w:rsidRPr="007C1D3D" w:rsidRDefault="00AF7509" w:rsidP="00AF750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Plan Setup &gt; </w:t>
      </w:r>
      <w:hyperlink r:id="rId11" w:anchor="/notes/2085227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Settings Screen – Check common settings</w:t>
        </w:r>
      </w:hyperlink>
    </w:p>
    <w:p w14:paraId="5C9E0627" w14:textId="77777777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Enable Guideline Optimization</w:t>
      </w:r>
    </w:p>
    <w:p w14:paraId="355EF151" w14:textId="77777777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  <w:lang w:val="en-US"/>
        </w:rPr>
        <w:t>Select NEW Currency table</w:t>
      </w:r>
    </w:p>
    <w:p w14:paraId="165C8087" w14:textId="77777777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  <w:lang w:val="en-US"/>
        </w:rPr>
        <w:t>Select NEW Pay matrix</w:t>
      </w:r>
    </w:p>
    <w:p w14:paraId="5C64B4E0" w14:textId="2DAD338F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  <w:lang w:val="en-US"/>
        </w:rPr>
        <w:t xml:space="preserve">If using </w:t>
      </w:r>
      <w:hyperlink r:id="rId12" w:anchor="/notes/2084255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proration </w:t>
        </w:r>
        <w:proofErr w:type="gramStart"/>
        <w:r w:rsidRPr="007C1D3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adjust</w:t>
        </w:r>
        <w:proofErr w:type="gramEnd"/>
        <w:r w:rsidRPr="007C1D3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 dates</w:t>
        </w:r>
      </w:hyperlink>
      <w:r w:rsidRPr="007C1D3D">
        <w:rPr>
          <w:rFonts w:asciiTheme="minorHAnsi" w:hAnsiTheme="minorHAnsi" w:cstheme="minorHAnsi"/>
          <w:sz w:val="24"/>
          <w:szCs w:val="24"/>
          <w:lang w:val="en-US"/>
        </w:rPr>
        <w:t xml:space="preserve"> for your fiscal year</w:t>
      </w:r>
    </w:p>
    <w:p w14:paraId="1E7BDD61" w14:textId="77777777" w:rsidR="00AF7509" w:rsidRPr="007C1D3D" w:rsidRDefault="00AF7509" w:rsidP="00AF75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Update </w:t>
      </w:r>
      <w:hyperlink r:id="rId13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Rating Sources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: Either.. </w:t>
      </w:r>
    </w:p>
    <w:p w14:paraId="10E88A37" w14:textId="77777777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link to new PM template</w:t>
      </w:r>
    </w:p>
    <w:p w14:paraId="440B0765" w14:textId="689FB443" w:rsidR="00AF7509" w:rsidRPr="007C1D3D" w:rsidRDefault="00AF7509" w:rsidP="00AF7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or if using Import Key link to new field and update rating scale</w:t>
      </w:r>
    </w:p>
    <w:p w14:paraId="4F43179E" w14:textId="7EB5E61D" w:rsidR="00BA1E6B" w:rsidRPr="003953CE" w:rsidRDefault="00AF7509" w:rsidP="00BA1E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953CE">
        <w:rPr>
          <w:rFonts w:asciiTheme="minorHAnsi" w:hAnsiTheme="minorHAnsi" w:cstheme="minorHAnsi"/>
          <w:sz w:val="24"/>
          <w:szCs w:val="24"/>
        </w:rPr>
        <w:t xml:space="preserve">or if using </w:t>
      </w:r>
      <w:hyperlink r:id="rId14" w:anchor="/notes/2645477" w:history="1">
        <w:r w:rsidRPr="003953CE">
          <w:rPr>
            <w:rStyle w:val="Hyperlink"/>
            <w:rFonts w:asciiTheme="minorHAnsi" w:hAnsiTheme="minorHAnsi" w:cstheme="minorHAnsi"/>
            <w:sz w:val="24"/>
            <w:szCs w:val="24"/>
          </w:rPr>
          <w:t>comp rating</w:t>
        </w:r>
      </w:hyperlink>
      <w:r w:rsidRPr="003953CE">
        <w:rPr>
          <w:rFonts w:asciiTheme="minorHAnsi" w:hAnsiTheme="minorHAnsi" w:cstheme="minorHAnsi"/>
          <w:sz w:val="24"/>
          <w:szCs w:val="24"/>
        </w:rPr>
        <w:t>, check the rating scale in the xml</w:t>
      </w:r>
    </w:p>
    <w:p w14:paraId="39E8B3AE" w14:textId="32ACC88E" w:rsidR="00BA1E6B" w:rsidRPr="003953CE" w:rsidRDefault="00BA1E6B" w:rsidP="00BA1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953CE">
        <w:rPr>
          <w:rFonts w:asciiTheme="minorHAnsi" w:hAnsiTheme="minorHAnsi" w:cstheme="minorHAnsi"/>
          <w:sz w:val="24"/>
          <w:szCs w:val="24"/>
        </w:rPr>
        <w:t xml:space="preserve">Update/Create and Apply </w:t>
      </w:r>
      <w:hyperlink r:id="rId15" w:anchor="/notes/2084628" w:history="1">
        <w:r w:rsidRPr="003953CE">
          <w:rPr>
            <w:rStyle w:val="Hyperlink"/>
            <w:rFonts w:asciiTheme="minorHAnsi" w:hAnsiTheme="minorHAnsi" w:cstheme="minorHAnsi"/>
            <w:sz w:val="24"/>
            <w:szCs w:val="24"/>
          </w:rPr>
          <w:t>Eligibility Rules</w:t>
        </w:r>
      </w:hyperlink>
      <w:r w:rsidRPr="003953CE">
        <w:rPr>
          <w:rFonts w:asciiTheme="minorHAnsi" w:hAnsiTheme="minorHAnsi" w:cstheme="minorHAnsi"/>
          <w:sz w:val="24"/>
          <w:szCs w:val="24"/>
        </w:rPr>
        <w:t xml:space="preserve"> as needed</w:t>
      </w:r>
      <w:bookmarkStart w:id="0" w:name="_GoBack"/>
      <w:bookmarkEnd w:id="0"/>
    </w:p>
    <w:p w14:paraId="2F41E956" w14:textId="1331346B" w:rsidR="00BA1E6B" w:rsidRPr="007C1D3D" w:rsidRDefault="00BA1E6B" w:rsidP="00BA1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Update/Create </w:t>
      </w:r>
      <w:hyperlink r:id="rId16" w:anchor="/notes/2084192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Guidelines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as needed</w:t>
      </w:r>
    </w:p>
    <w:p w14:paraId="08F5B256" w14:textId="77777777" w:rsidR="00BA1E6B" w:rsidRPr="007C1D3D" w:rsidRDefault="00BA1E6B" w:rsidP="00BA1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Verify Columns, labels and table references in formulas</w:t>
      </w:r>
    </w:p>
    <w:p w14:paraId="54C75420" w14:textId="77777777" w:rsidR="00BA1E6B" w:rsidRPr="007C1D3D" w:rsidRDefault="00BA1E6B" w:rsidP="00BA1E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Check individual field formulas</w:t>
      </w:r>
    </w:p>
    <w:p w14:paraId="7DF32304" w14:textId="22487CFD" w:rsidR="00BA1E6B" w:rsidRPr="007C1D3D" w:rsidRDefault="00BA1E6B" w:rsidP="00BA1E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Create new </w:t>
      </w:r>
      <w:hyperlink r:id="rId17" w:anchor="/notes/2084190" w:history="1">
        <w:r w:rsidR="005A1CEB"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i</w:t>
        </w:r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mport Key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fields unique for this cycle and update on template</w:t>
      </w:r>
    </w:p>
    <w:p w14:paraId="04F5BA48" w14:textId="1DA71D70" w:rsidR="00BA1E6B" w:rsidRPr="007C1D3D" w:rsidRDefault="00BA1E6B" w:rsidP="00BA1E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Use </w:t>
      </w:r>
      <w:hyperlink r:id="rId18" w:anchor="/notes/2643643" w:history="1">
        <w:r w:rsidR="005A1CEB" w:rsidRPr="007C1D3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Compensation &amp; Variable Pay </w:t>
        </w:r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check tool</w:t>
        </w:r>
      </w:hyperlink>
      <w:r w:rsidR="005A1CEB" w:rsidRPr="007C1D3D">
        <w:rPr>
          <w:rFonts w:asciiTheme="minorHAnsi" w:hAnsiTheme="minorHAnsi" w:cstheme="minorHAnsi"/>
          <w:sz w:val="24"/>
          <w:szCs w:val="24"/>
        </w:rPr>
        <w:t xml:space="preserve"> for invalid configuration, reportable fields, reloadable fields</w:t>
      </w:r>
    </w:p>
    <w:p w14:paraId="7798D1C7" w14:textId="0CEC0C29" w:rsidR="005A1CEB" w:rsidRPr="007C1D3D" w:rsidRDefault="005A1CEB" w:rsidP="005A1C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Update or verify </w:t>
      </w:r>
      <w:hyperlink r:id="rId19" w:anchor="/notes/2084157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budget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information. </w:t>
      </w:r>
    </w:p>
    <w:p w14:paraId="3CB4BD66" w14:textId="77777777" w:rsidR="005A1CEB" w:rsidRPr="007C1D3D" w:rsidRDefault="005A1CEB" w:rsidP="005A1C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Has your % of Salary value changed this year?</w:t>
      </w:r>
    </w:p>
    <w:p w14:paraId="7CD2C080" w14:textId="08154469" w:rsidR="005A1CEB" w:rsidRPr="007C1D3D" w:rsidRDefault="005A1CEB" w:rsidP="005A1C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Do your </w:t>
      </w:r>
      <w:hyperlink r:id="rId20" w:anchor="/notes/2084214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budget groups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need to be updated?</w:t>
      </w:r>
    </w:p>
    <w:p w14:paraId="731610BC" w14:textId="39202549" w:rsidR="005A1CEB" w:rsidRPr="007C1D3D" w:rsidRDefault="005A1CEB" w:rsidP="005A1C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Update </w:t>
      </w:r>
      <w:hyperlink r:id="rId21" w:anchor="/notes/2085239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Instructional text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on each screen as needed</w:t>
      </w:r>
    </w:p>
    <w:p w14:paraId="0B6DC58B" w14:textId="75D3AEF8" w:rsidR="005A1CEB" w:rsidRPr="007C1D3D" w:rsidRDefault="005A1CEB" w:rsidP="00BA1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Validate and import planner/manager hierarchy data (Tip: Use </w:t>
      </w:r>
      <w:hyperlink r:id="rId22" w:anchor="/notes/2085316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Read only HBA</w:t>
        </w:r>
      </w:hyperlink>
      <w:r w:rsidRPr="007C1D3D">
        <w:rPr>
          <w:rFonts w:asciiTheme="minorHAnsi" w:hAnsiTheme="minorHAnsi" w:cstheme="minorHAnsi"/>
          <w:sz w:val="24"/>
          <w:szCs w:val="24"/>
        </w:rPr>
        <w:t>)</w:t>
      </w:r>
    </w:p>
    <w:p w14:paraId="33458041" w14:textId="7E6867C2" w:rsidR="005A1CEB" w:rsidRPr="007C1D3D" w:rsidRDefault="005A1CEB" w:rsidP="005A1C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Use </w:t>
      </w:r>
      <w:hyperlink r:id="rId23" w:anchor="/notes/2643643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Compensation &amp; Variable Pay check tool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for checking hierarchy cycle, inactive managers, no managers</w:t>
      </w:r>
    </w:p>
    <w:p w14:paraId="0C5616A2" w14:textId="3931916D" w:rsidR="005A1CEB" w:rsidRPr="007C1D3D" w:rsidRDefault="005A1CEB" w:rsidP="005A1CEB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Import </w:t>
      </w:r>
      <w:hyperlink r:id="rId24" w:anchor="/notes/2084020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compensation data files</w:t>
        </w:r>
      </w:hyperlink>
    </w:p>
    <w:p w14:paraId="7A0556B5" w14:textId="7DB94A97" w:rsidR="005A1CEB" w:rsidRPr="007C1D3D" w:rsidRDefault="005A1CEB" w:rsidP="005A1CEB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Update and verify your Job Code and Pay Grade Map data as needed if using </w:t>
      </w:r>
      <w:hyperlink r:id="rId25" w:anchor="/notes/2084813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Promotion tool</w:t>
        </w:r>
      </w:hyperlink>
    </w:p>
    <w:p w14:paraId="7A11DC09" w14:textId="77777777" w:rsidR="005A1CEB" w:rsidRPr="007C1D3D" w:rsidRDefault="005A1CEB" w:rsidP="005A1C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Confirm your linked route map has desired steps for this cycle</w:t>
      </w:r>
    </w:p>
    <w:p w14:paraId="3C675FD8" w14:textId="1EAE358A" w:rsidR="005A1CEB" w:rsidRPr="007C1D3D" w:rsidRDefault="005A1CEB" w:rsidP="005A1C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26" w:anchor="/notes/2085306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Group Management: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If used for guidelines or budgets make sure groups are updated</w:t>
      </w:r>
    </w:p>
    <w:p w14:paraId="368E8E23" w14:textId="01DFEFF7" w:rsidR="0001769A" w:rsidRPr="007C1D3D" w:rsidRDefault="005A1CEB" w:rsidP="000176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Optimize your template’s </w:t>
      </w:r>
      <w:hyperlink r:id="rId27" w:anchor="/notes/2085227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Advanced Settings</w:t>
        </w:r>
      </w:hyperlink>
    </w:p>
    <w:p w14:paraId="7E7D72A0" w14:textId="77777777" w:rsidR="0001769A" w:rsidRPr="007C1D3D" w:rsidRDefault="0001769A" w:rsidP="0001769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Check </w:t>
      </w:r>
      <w:hyperlink r:id="rId28" w:anchor="/notes/2084650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Planner permissions</w:t>
        </w:r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,</w:t>
        </w:r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executive review permission, and reporting permissions</w:t>
        </w:r>
      </w:hyperlink>
    </w:p>
    <w:p w14:paraId="050AE6D8" w14:textId="1579D8C3" w:rsidR="0001769A" w:rsidRPr="007C1D3D" w:rsidRDefault="0001769A" w:rsidP="000176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hyperlink r:id="rId29" w:anchor="/notes/2085136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Update Statements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 to support any design changes in your templates</w:t>
      </w:r>
    </w:p>
    <w:p w14:paraId="06E50E8B" w14:textId="780966C2" w:rsidR="0001769A" w:rsidRPr="007C1D3D" w:rsidRDefault="0001769A" w:rsidP="0001769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Test entire program including</w:t>
      </w:r>
      <w:r w:rsidRPr="007C1D3D">
        <w:rPr>
          <w:rFonts w:asciiTheme="minorHAnsi" w:hAnsiTheme="minorHAnsi" w:cstheme="minorHAnsi"/>
          <w:sz w:val="24"/>
          <w:szCs w:val="24"/>
        </w:rPr>
        <w:t xml:space="preserve"> </w:t>
      </w:r>
      <w:r w:rsidRPr="007C1D3D">
        <w:rPr>
          <w:rFonts w:asciiTheme="minorHAnsi" w:hAnsiTheme="minorHAnsi" w:cstheme="minorHAnsi"/>
          <w:sz w:val="24"/>
          <w:szCs w:val="24"/>
        </w:rPr>
        <w:t xml:space="preserve"> </w:t>
      </w:r>
      <w:hyperlink r:id="rId30" w:anchor="/notes/2084859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detail report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, </w:t>
      </w:r>
      <w:hyperlink r:id="rId31" w:anchor="/notes/2084913" w:history="1">
        <w:proofErr w:type="spellStart"/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YouCalc</w:t>
        </w:r>
        <w:proofErr w:type="spellEnd"/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widgets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, </w:t>
      </w:r>
      <w:hyperlink r:id="rId32" w:anchor="/notes/2084829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comp aggregate export</w:t>
        </w:r>
      </w:hyperlink>
      <w:r w:rsidRPr="007C1D3D">
        <w:rPr>
          <w:rFonts w:asciiTheme="minorHAnsi" w:hAnsiTheme="minorHAnsi" w:cstheme="minorHAnsi"/>
          <w:sz w:val="24"/>
          <w:szCs w:val="24"/>
        </w:rPr>
        <w:t xml:space="preserve">, </w:t>
      </w:r>
      <w:hyperlink r:id="rId33" w:anchor="/notes/2084827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ad hoc reports</w:t>
        </w:r>
      </w:hyperlink>
    </w:p>
    <w:p w14:paraId="034E9394" w14:textId="044864A3" w:rsidR="0001769A" w:rsidRPr="007C1D3D" w:rsidRDefault="0001769A" w:rsidP="000176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 xml:space="preserve">Worksheets not creating? See </w:t>
      </w:r>
      <w:hyperlink r:id="rId34" w:anchor="/notes/2084007" w:history="1">
        <w:r w:rsidRPr="007C1D3D">
          <w:rPr>
            <w:rStyle w:val="Hyperlink"/>
            <w:rFonts w:asciiTheme="minorHAnsi" w:hAnsiTheme="minorHAnsi" w:cstheme="minorHAnsi"/>
            <w:sz w:val="24"/>
            <w:szCs w:val="24"/>
          </w:rPr>
          <w:t>troubleshooting solutions</w:t>
        </w:r>
      </w:hyperlink>
    </w:p>
    <w:p w14:paraId="7535A8AA" w14:textId="77777777" w:rsidR="00CD3A68" w:rsidRPr="007C1D3D" w:rsidRDefault="00CD3A68" w:rsidP="00CD3A68">
      <w:pPr>
        <w:rPr>
          <w:rFonts w:asciiTheme="minorHAnsi" w:hAnsiTheme="minorHAnsi" w:cstheme="minorHAnsi"/>
          <w:sz w:val="24"/>
          <w:szCs w:val="24"/>
        </w:rPr>
      </w:pPr>
    </w:p>
    <w:p w14:paraId="5B0B07F7" w14:textId="50E4B0CB" w:rsidR="00CD3A68" w:rsidRPr="007C1D3D" w:rsidRDefault="00CD3A68" w:rsidP="00CD3A68">
      <w:pPr>
        <w:rPr>
          <w:rFonts w:asciiTheme="minorHAnsi" w:hAnsiTheme="minorHAnsi" w:cstheme="minorHAnsi"/>
          <w:sz w:val="24"/>
          <w:szCs w:val="24"/>
        </w:rPr>
      </w:pPr>
      <w:r w:rsidRPr="007C1D3D">
        <w:rPr>
          <w:rFonts w:asciiTheme="minorHAnsi" w:hAnsiTheme="minorHAnsi" w:cstheme="minorHAnsi"/>
          <w:sz w:val="24"/>
          <w:szCs w:val="24"/>
        </w:rPr>
        <w:t>For more help:</w:t>
      </w:r>
    </w:p>
    <w:p w14:paraId="6F0B31D1" w14:textId="22744696" w:rsidR="00CD3A68" w:rsidRPr="007C1D3D" w:rsidRDefault="003953CE" w:rsidP="00CD3A68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35" w:history="1">
        <w:r w:rsidR="00CD3A68" w:rsidRPr="007C1D3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Compensation Quick Answers</w:t>
        </w:r>
      </w:hyperlink>
      <w:r w:rsidR="00CD3A68" w:rsidRPr="007C1D3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CD3A68" w:rsidRPr="007C1D3D">
        <w:rPr>
          <w:rFonts w:asciiTheme="minorHAnsi" w:hAnsiTheme="minorHAnsi" w:cstheme="minorHAnsi"/>
          <w:sz w:val="24"/>
          <w:szCs w:val="24"/>
          <w:lang w:val="en-US"/>
        </w:rPr>
        <w:t>- Monitored by Customer Support for simple how to questions</w:t>
      </w:r>
    </w:p>
    <w:p w14:paraId="4F3461A9" w14:textId="19108DA5" w:rsidR="00CD3A68" w:rsidRPr="007C1D3D" w:rsidRDefault="003953CE" w:rsidP="00CD3A68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36" w:anchor="/expertchat/entry" w:history="1">
        <w:r w:rsidR="00CD3A68" w:rsidRPr="007C1D3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Expert Chat</w:t>
        </w:r>
      </w:hyperlink>
      <w:r w:rsidR="00CD3A68" w:rsidRPr="007C1D3D">
        <w:rPr>
          <w:rFonts w:asciiTheme="minorHAnsi" w:hAnsiTheme="minorHAnsi" w:cstheme="minorHAnsi"/>
          <w:sz w:val="24"/>
          <w:szCs w:val="24"/>
          <w:lang w:val="en-US"/>
        </w:rPr>
        <w:t xml:space="preserve"> - SAP’s live chat function that instantly connects you to technical experts </w:t>
      </w:r>
    </w:p>
    <w:p w14:paraId="29B871C0" w14:textId="77777777" w:rsidR="003777DE" w:rsidRPr="007C1D3D" w:rsidRDefault="003777DE"/>
    <w:sectPr w:rsidR="003777DE" w:rsidRPr="007C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CE8"/>
    <w:multiLevelType w:val="hybridMultilevel"/>
    <w:tmpl w:val="97FC33F0"/>
    <w:lvl w:ilvl="0" w:tplc="CF466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61"/>
    <w:rsid w:val="0001769A"/>
    <w:rsid w:val="00180BB1"/>
    <w:rsid w:val="001D6CAD"/>
    <w:rsid w:val="00211F8E"/>
    <w:rsid w:val="003777DE"/>
    <w:rsid w:val="003953CE"/>
    <w:rsid w:val="005A1CEB"/>
    <w:rsid w:val="007C1D3D"/>
    <w:rsid w:val="00987AC9"/>
    <w:rsid w:val="00AF7509"/>
    <w:rsid w:val="00B77CDD"/>
    <w:rsid w:val="00BA1E6B"/>
    <w:rsid w:val="00CD3A68"/>
    <w:rsid w:val="00E038CB"/>
    <w:rsid w:val="00F05E61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0E32"/>
  <w15:chartTrackingRefBased/>
  <w15:docId w15:val="{CF4D9BB8-2E05-4E57-B006-F808285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. Normal"/>
    <w:qFormat/>
    <w:rsid w:val="00CD3A68"/>
    <w:pPr>
      <w:spacing w:after="0" w:line="276" w:lineRule="auto"/>
      <w:jc w:val="both"/>
    </w:pPr>
    <w:rPr>
      <w:rFonts w:ascii="Arial" w:eastAsia="Calibri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A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A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A6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77CDD"/>
    <w:pPr>
      <w:spacing w:line="360" w:lineRule="auto"/>
      <w:ind w:left="720"/>
    </w:pPr>
    <w:rPr>
      <w:rFonts w:ascii="Arial Narrow" w:eastAsia="Times New Roman" w:hAnsi="Arial Narrow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successfactors.com/?title=3Knowledge_Base/Compensation_%26_Variable_Pay/Compensation:_Worksheet_Design_-_Rating_Sources" TargetMode="External"/><Relationship Id="rId18" Type="http://schemas.openxmlformats.org/officeDocument/2006/relationships/hyperlink" Target="https://launchpad.support.sap.com/" TargetMode="External"/><Relationship Id="rId26" Type="http://schemas.openxmlformats.org/officeDocument/2006/relationships/hyperlink" Target="https://launchpad.support.sap.com/" TargetMode="External"/><Relationship Id="rId21" Type="http://schemas.openxmlformats.org/officeDocument/2006/relationships/hyperlink" Target="https://launchpad.support.sap.com/" TargetMode="External"/><Relationship Id="rId34" Type="http://schemas.openxmlformats.org/officeDocument/2006/relationships/hyperlink" Target="https://launchpad.support.sap.com/" TargetMode="External"/><Relationship Id="rId7" Type="http://schemas.openxmlformats.org/officeDocument/2006/relationships/hyperlink" Target="https://launchpad.support.sap.com/" TargetMode="External"/><Relationship Id="rId12" Type="http://schemas.openxmlformats.org/officeDocument/2006/relationships/hyperlink" Target="https://launchpad.support.sap.com/" TargetMode="External"/><Relationship Id="rId17" Type="http://schemas.openxmlformats.org/officeDocument/2006/relationships/hyperlink" Target="https://launchpad.support.sap.com/" TargetMode="External"/><Relationship Id="rId25" Type="http://schemas.openxmlformats.org/officeDocument/2006/relationships/hyperlink" Target="https://launchpad.support.sap.com/" TargetMode="External"/><Relationship Id="rId33" Type="http://schemas.openxmlformats.org/officeDocument/2006/relationships/hyperlink" Target="https://launchpad.support.sap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unchpad.support.sap.com/" TargetMode="External"/><Relationship Id="rId20" Type="http://schemas.openxmlformats.org/officeDocument/2006/relationships/hyperlink" Target="https://launchpad.support.sap.com/" TargetMode="External"/><Relationship Id="rId29" Type="http://schemas.openxmlformats.org/officeDocument/2006/relationships/hyperlink" Target="https://launchpad.support.sa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unchpad.support.sap.com/" TargetMode="External"/><Relationship Id="rId11" Type="http://schemas.openxmlformats.org/officeDocument/2006/relationships/hyperlink" Target="https://launchpad.support.sap.com/" TargetMode="External"/><Relationship Id="rId24" Type="http://schemas.openxmlformats.org/officeDocument/2006/relationships/hyperlink" Target="https://launchpad.support.sap.com/" TargetMode="External"/><Relationship Id="rId32" Type="http://schemas.openxmlformats.org/officeDocument/2006/relationships/hyperlink" Target="https://launchpad.support.sap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help.sap.com/viewer/p/SAP_SUCCESSFACTORS_COMPENSATION" TargetMode="External"/><Relationship Id="rId15" Type="http://schemas.openxmlformats.org/officeDocument/2006/relationships/hyperlink" Target="https://launchpad.support.sap.com/" TargetMode="External"/><Relationship Id="rId23" Type="http://schemas.openxmlformats.org/officeDocument/2006/relationships/hyperlink" Target="https://launchpad.support.sap.com/" TargetMode="External"/><Relationship Id="rId28" Type="http://schemas.openxmlformats.org/officeDocument/2006/relationships/hyperlink" Target="https://launchpad.support.sap.com/" TargetMode="External"/><Relationship Id="rId36" Type="http://schemas.openxmlformats.org/officeDocument/2006/relationships/hyperlink" Target="https://launchpad.support.sap.com/" TargetMode="External"/><Relationship Id="rId10" Type="http://schemas.openxmlformats.org/officeDocument/2006/relationships/hyperlink" Target="https://help.successfactors.com/?title=3Knowledge_Base/Compensation_%26_Variable_Pay/Compensation:_Manage_Data_-_Manage_Lookup_Table" TargetMode="External"/><Relationship Id="rId19" Type="http://schemas.openxmlformats.org/officeDocument/2006/relationships/hyperlink" Target="https://launchpad.support.sap.com/" TargetMode="External"/><Relationship Id="rId31" Type="http://schemas.openxmlformats.org/officeDocument/2006/relationships/hyperlink" Target="https://launchpad.support.sa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unchpad.support.sap.com/" TargetMode="External"/><Relationship Id="rId14" Type="http://schemas.openxmlformats.org/officeDocument/2006/relationships/hyperlink" Target="https://launchpad.support.sap.com/" TargetMode="External"/><Relationship Id="rId22" Type="http://schemas.openxmlformats.org/officeDocument/2006/relationships/hyperlink" Target="https://launchpad.support.sap.com/" TargetMode="External"/><Relationship Id="rId27" Type="http://schemas.openxmlformats.org/officeDocument/2006/relationships/hyperlink" Target="https://launchpad.support.sap.com/" TargetMode="External"/><Relationship Id="rId30" Type="http://schemas.openxmlformats.org/officeDocument/2006/relationships/hyperlink" Target="https://launchpad.support.sap.com/" TargetMode="External"/><Relationship Id="rId35" Type="http://schemas.openxmlformats.org/officeDocument/2006/relationships/hyperlink" Target="https://community.successfactors.com/t5/Compensation-Quick-Answers/bd-p/Comp_Quick_Answers" TargetMode="External"/><Relationship Id="rId8" Type="http://schemas.openxmlformats.org/officeDocument/2006/relationships/hyperlink" Target="https://launchpad.support.sap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Akula, Alekya</dc:creator>
  <cp:keywords/>
  <dc:description/>
  <cp:lastModifiedBy>Akula, Alekya</cp:lastModifiedBy>
  <cp:revision>9</cp:revision>
  <dcterms:created xsi:type="dcterms:W3CDTF">2018-08-22T15:41:00Z</dcterms:created>
  <dcterms:modified xsi:type="dcterms:W3CDTF">2018-08-22T21:46:00Z</dcterms:modified>
</cp:coreProperties>
</file>